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28CB8" w14:textId="14A8E195" w:rsidR="003162E7" w:rsidRDefault="003162E7">
      <w:r w:rsidRPr="00D91C35">
        <w:rPr>
          <w:b/>
          <w:bCs/>
          <w:noProof/>
        </w:rPr>
        <mc:AlternateContent>
          <mc:Choice Requires="wps">
            <w:drawing>
              <wp:anchor distT="45720" distB="45720" distL="114300" distR="114300" simplePos="0" relativeHeight="251663360" behindDoc="0" locked="0" layoutInCell="1" allowOverlap="1" wp14:anchorId="555200CD" wp14:editId="50335087">
                <wp:simplePos x="0" y="0"/>
                <wp:positionH relativeFrom="column">
                  <wp:posOffset>2135363</wp:posOffset>
                </wp:positionH>
                <wp:positionV relativeFrom="paragraph">
                  <wp:posOffset>-81015</wp:posOffset>
                </wp:positionV>
                <wp:extent cx="3671011" cy="1404620"/>
                <wp:effectExtent l="0" t="0" r="571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011" cy="1404620"/>
                        </a:xfrm>
                        <a:prstGeom prst="rect">
                          <a:avLst/>
                        </a:prstGeom>
                        <a:solidFill>
                          <a:srgbClr val="FFFFFF"/>
                        </a:solidFill>
                        <a:ln w="9525">
                          <a:noFill/>
                          <a:miter lim="800000"/>
                          <a:headEnd/>
                          <a:tailEnd/>
                        </a:ln>
                      </wps:spPr>
                      <wps:txbx>
                        <w:txbxContent>
                          <w:p w14:paraId="65B799CA" w14:textId="77777777" w:rsidR="003162E7" w:rsidRPr="00697EFF" w:rsidRDefault="003162E7" w:rsidP="003162E7">
                            <w:pPr>
                              <w:spacing w:after="0"/>
                              <w:jc w:val="center"/>
                              <w:rPr>
                                <w:b/>
                                <w:bCs/>
                                <w:sz w:val="32"/>
                                <w:szCs w:val="32"/>
                              </w:rPr>
                            </w:pPr>
                            <w:r w:rsidRPr="00697EFF">
                              <w:rPr>
                                <w:b/>
                                <w:bCs/>
                                <w:sz w:val="32"/>
                                <w:szCs w:val="32"/>
                              </w:rPr>
                              <w:t xml:space="preserve">Huron Housing Authority </w:t>
                            </w:r>
                          </w:p>
                          <w:p w14:paraId="4F93CDC6" w14:textId="77777777" w:rsidR="003162E7" w:rsidRDefault="003162E7" w:rsidP="003162E7">
                            <w:pPr>
                              <w:spacing w:after="0"/>
                              <w:jc w:val="center"/>
                              <w:rPr>
                                <w:b/>
                                <w:bCs/>
                                <w:sz w:val="32"/>
                                <w:szCs w:val="32"/>
                              </w:rPr>
                            </w:pPr>
                            <w:r w:rsidRPr="00697EFF">
                              <w:rPr>
                                <w:b/>
                                <w:bCs/>
                                <w:sz w:val="32"/>
                                <w:szCs w:val="32"/>
                              </w:rPr>
                              <w:t xml:space="preserve">Owner-Occupied Single-Family </w:t>
                            </w:r>
                          </w:p>
                          <w:p w14:paraId="7449F447" w14:textId="4973D28D" w:rsidR="003162E7" w:rsidRDefault="003162E7" w:rsidP="003162E7">
                            <w:pPr>
                              <w:spacing w:after="0"/>
                              <w:jc w:val="center"/>
                              <w:rPr>
                                <w:b/>
                                <w:bCs/>
                                <w:sz w:val="48"/>
                                <w:szCs w:val="48"/>
                              </w:rPr>
                            </w:pPr>
                            <w:r>
                              <w:rPr>
                                <w:b/>
                                <w:bCs/>
                                <w:sz w:val="48"/>
                                <w:szCs w:val="48"/>
                              </w:rPr>
                              <w:t xml:space="preserve">Home </w:t>
                            </w:r>
                            <w:r w:rsidRPr="00697EFF">
                              <w:rPr>
                                <w:b/>
                                <w:bCs/>
                                <w:sz w:val="48"/>
                                <w:szCs w:val="48"/>
                              </w:rPr>
                              <w:t xml:space="preserve">Rehab </w:t>
                            </w:r>
                            <w:r>
                              <w:rPr>
                                <w:b/>
                                <w:bCs/>
                                <w:sz w:val="48"/>
                                <w:szCs w:val="48"/>
                              </w:rPr>
                              <w:t>Program</w:t>
                            </w:r>
                          </w:p>
                          <w:p w14:paraId="7B6153AB" w14:textId="24B65C0B" w:rsidR="001937D6" w:rsidRPr="00697EFF" w:rsidRDefault="001937D6" w:rsidP="003162E7">
                            <w:pPr>
                              <w:spacing w:after="0"/>
                              <w:jc w:val="center"/>
                              <w:rPr>
                                <w:b/>
                                <w:bCs/>
                                <w:sz w:val="48"/>
                                <w:szCs w:val="48"/>
                              </w:rPr>
                            </w:pPr>
                            <w:r>
                              <w:rPr>
                                <w:b/>
                                <w:bCs/>
                                <w:sz w:val="48"/>
                                <w:szCs w:val="48"/>
                              </w:rPr>
                              <w:t>Program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5200CD" id="_x0000_t202" coordsize="21600,21600" o:spt="202" path="m,l,21600r21600,l21600,xe">
                <v:stroke joinstyle="miter"/>
                <v:path gradientshapeok="t" o:connecttype="rect"/>
              </v:shapetype>
              <v:shape id="Text Box 2" o:spid="_x0000_s1026" type="#_x0000_t202" style="position:absolute;margin-left:168.15pt;margin-top:-6.4pt;width:289.0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" stroked="f">
                <v:textbox style="mso-fit-shape-to-text:t">
                  <w:txbxContent>
                    <w:p w14:paraId="65B799CA" w14:textId="77777777" w:rsidR="003162E7" w:rsidRPr="00697EFF" w:rsidRDefault="003162E7" w:rsidP="003162E7">
                      <w:pPr>
                        <w:spacing w:after="0"/>
                        <w:jc w:val="center"/>
                        <w:rPr>
                          <w:b/>
                          <w:bCs/>
                          <w:sz w:val="32"/>
                          <w:szCs w:val="32"/>
                        </w:rPr>
                      </w:pPr>
                      <w:r w:rsidRPr="00697EFF">
                        <w:rPr>
                          <w:b/>
                          <w:bCs/>
                          <w:sz w:val="32"/>
                          <w:szCs w:val="32"/>
                        </w:rPr>
                        <w:t xml:space="preserve">Huron Housing Authority </w:t>
                      </w:r>
                    </w:p>
                    <w:p w14:paraId="4F93CDC6" w14:textId="77777777" w:rsidR="003162E7" w:rsidRDefault="003162E7" w:rsidP="003162E7">
                      <w:pPr>
                        <w:spacing w:after="0"/>
                        <w:jc w:val="center"/>
                        <w:rPr>
                          <w:b/>
                          <w:bCs/>
                          <w:sz w:val="32"/>
                          <w:szCs w:val="32"/>
                        </w:rPr>
                      </w:pPr>
                      <w:r w:rsidRPr="00697EFF">
                        <w:rPr>
                          <w:b/>
                          <w:bCs/>
                          <w:sz w:val="32"/>
                          <w:szCs w:val="32"/>
                        </w:rPr>
                        <w:t xml:space="preserve">Owner-Occupied Single-Family </w:t>
                      </w:r>
                    </w:p>
                    <w:p w14:paraId="7449F447" w14:textId="4973D28D" w:rsidR="003162E7" w:rsidRDefault="003162E7" w:rsidP="003162E7">
                      <w:pPr>
                        <w:spacing w:after="0"/>
                        <w:jc w:val="center"/>
                        <w:rPr>
                          <w:b/>
                          <w:bCs/>
                          <w:sz w:val="48"/>
                          <w:szCs w:val="48"/>
                        </w:rPr>
                      </w:pPr>
                      <w:r>
                        <w:rPr>
                          <w:b/>
                          <w:bCs/>
                          <w:sz w:val="48"/>
                          <w:szCs w:val="48"/>
                        </w:rPr>
                        <w:t xml:space="preserve">Home </w:t>
                      </w:r>
                      <w:r w:rsidRPr="00697EFF">
                        <w:rPr>
                          <w:b/>
                          <w:bCs/>
                          <w:sz w:val="48"/>
                          <w:szCs w:val="48"/>
                        </w:rPr>
                        <w:t xml:space="preserve">Rehab </w:t>
                      </w:r>
                      <w:r>
                        <w:rPr>
                          <w:b/>
                          <w:bCs/>
                          <w:sz w:val="48"/>
                          <w:szCs w:val="48"/>
                        </w:rPr>
                        <w:t>Program</w:t>
                      </w:r>
                    </w:p>
                    <w:p w14:paraId="7B6153AB" w14:textId="24B65C0B" w:rsidR="001937D6" w:rsidRPr="00697EFF" w:rsidRDefault="001937D6" w:rsidP="003162E7">
                      <w:pPr>
                        <w:spacing w:after="0"/>
                        <w:jc w:val="center"/>
                        <w:rPr>
                          <w:b/>
                          <w:bCs/>
                          <w:sz w:val="48"/>
                          <w:szCs w:val="48"/>
                        </w:rPr>
                      </w:pPr>
                      <w:r>
                        <w:rPr>
                          <w:b/>
                          <w:bCs/>
                          <w:sz w:val="48"/>
                          <w:szCs w:val="48"/>
                        </w:rPr>
                        <w:t>Program Information</w:t>
                      </w:r>
                    </w:p>
                  </w:txbxContent>
                </v:textbox>
              </v:shape>
            </w:pict>
          </mc:Fallback>
        </mc:AlternateContent>
      </w:r>
      <w:r>
        <w:rPr>
          <w:noProof/>
        </w:rPr>
        <w:drawing>
          <wp:anchor distT="0" distB="0" distL="114300" distR="114300" simplePos="0" relativeHeight="251659264" behindDoc="0" locked="0" layoutInCell="1" allowOverlap="1" wp14:anchorId="22FCCF92" wp14:editId="356887DA">
            <wp:simplePos x="0" y="0"/>
            <wp:positionH relativeFrom="column">
              <wp:posOffset>-116006</wp:posOffset>
            </wp:positionH>
            <wp:positionV relativeFrom="paragraph">
              <wp:posOffset>-113229</wp:posOffset>
            </wp:positionV>
            <wp:extent cx="1809750" cy="952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952500"/>
                    </a:xfrm>
                    <a:prstGeom prst="rect">
                      <a:avLst/>
                    </a:prstGeom>
                    <a:noFill/>
                    <a:ln>
                      <a:noFill/>
                    </a:ln>
                  </pic:spPr>
                </pic:pic>
              </a:graphicData>
            </a:graphic>
            <wp14:sizeRelH relativeFrom="margin">
              <wp14:pctWidth>0</wp14:pctWidth>
            </wp14:sizeRelH>
          </wp:anchor>
        </w:drawing>
      </w:r>
    </w:p>
    <w:p w14:paraId="201AC655" w14:textId="66687E88" w:rsidR="003162E7" w:rsidRDefault="003162E7"/>
    <w:p w14:paraId="6F959EEC" w14:textId="3E6BD68F" w:rsidR="003162E7" w:rsidRDefault="003162E7">
      <w:r w:rsidRPr="00D91C35">
        <w:rPr>
          <w:b/>
          <w:bCs/>
          <w:noProof/>
        </w:rPr>
        <mc:AlternateContent>
          <mc:Choice Requires="wps">
            <w:drawing>
              <wp:anchor distT="45720" distB="45720" distL="114300" distR="114300" simplePos="0" relativeHeight="251661312" behindDoc="0" locked="0" layoutInCell="1" allowOverlap="1" wp14:anchorId="17CF5334" wp14:editId="6BF2C5E7">
                <wp:simplePos x="0" y="0"/>
                <wp:positionH relativeFrom="column">
                  <wp:posOffset>-183790</wp:posOffset>
                </wp:positionH>
                <wp:positionV relativeFrom="paragraph">
                  <wp:posOffset>200139</wp:posOffset>
                </wp:positionV>
                <wp:extent cx="1416050" cy="5842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584200"/>
                        </a:xfrm>
                        <a:prstGeom prst="rect">
                          <a:avLst/>
                        </a:prstGeom>
                        <a:noFill/>
                        <a:ln w="9525">
                          <a:noFill/>
                          <a:miter lim="800000"/>
                          <a:headEnd/>
                          <a:tailEnd/>
                        </a:ln>
                      </wps:spPr>
                      <wps:txbx>
                        <w:txbxContent>
                          <w:p w14:paraId="32ADFCDB" w14:textId="77777777" w:rsidR="003162E7" w:rsidRPr="00D91C35" w:rsidRDefault="003162E7" w:rsidP="003162E7">
                            <w:pPr>
                              <w:spacing w:after="0"/>
                              <w:rPr>
                                <w:b/>
                                <w:bCs/>
                                <w:sz w:val="20"/>
                                <w:szCs w:val="20"/>
                              </w:rPr>
                            </w:pPr>
                            <w:r w:rsidRPr="00D91C35">
                              <w:rPr>
                                <w:b/>
                                <w:bCs/>
                                <w:sz w:val="20"/>
                                <w:szCs w:val="20"/>
                              </w:rPr>
                              <w:t>PO Box 283</w:t>
                            </w:r>
                          </w:p>
                          <w:p w14:paraId="57CA27BD" w14:textId="77777777" w:rsidR="003162E7" w:rsidRPr="00D91C35" w:rsidRDefault="003162E7" w:rsidP="003162E7">
                            <w:pPr>
                              <w:spacing w:after="0"/>
                              <w:rPr>
                                <w:b/>
                                <w:bCs/>
                                <w:sz w:val="20"/>
                                <w:szCs w:val="20"/>
                              </w:rPr>
                            </w:pPr>
                            <w:r w:rsidRPr="00D91C35">
                              <w:rPr>
                                <w:b/>
                                <w:bCs/>
                                <w:sz w:val="20"/>
                                <w:szCs w:val="20"/>
                              </w:rPr>
                              <w:t>255 Iowa Avenue SE</w:t>
                            </w:r>
                          </w:p>
                          <w:p w14:paraId="016350C3" w14:textId="77777777" w:rsidR="003162E7" w:rsidRPr="00D91C35" w:rsidRDefault="003162E7" w:rsidP="003162E7">
                            <w:pPr>
                              <w:spacing w:after="0"/>
                              <w:rPr>
                                <w:b/>
                                <w:bCs/>
                                <w:sz w:val="20"/>
                                <w:szCs w:val="20"/>
                              </w:rPr>
                            </w:pPr>
                            <w:r w:rsidRPr="00D91C35">
                              <w:rPr>
                                <w:b/>
                                <w:bCs/>
                                <w:sz w:val="20"/>
                                <w:szCs w:val="20"/>
                              </w:rPr>
                              <w:t>Huron, SD  57350-0283</w:t>
                            </w:r>
                          </w:p>
                          <w:p w14:paraId="5A1DE6CF" w14:textId="77777777" w:rsidR="003162E7" w:rsidRPr="00D91C35" w:rsidRDefault="003162E7" w:rsidP="003162E7">
                            <w:pPr>
                              <w:spacing w:after="0"/>
                              <w:jc w:val="cente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F5334" id="_x0000_s1027" type="#_x0000_t202" style="position:absolute;margin-left:-14.45pt;margin-top:15.75pt;width:111.5pt;height: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" filled="f" stroked="f">
                <v:textbox>
                  <w:txbxContent>
                    <w:p w14:paraId="32ADFCDB" w14:textId="77777777" w:rsidR="003162E7" w:rsidRPr="00D91C35" w:rsidRDefault="003162E7" w:rsidP="003162E7">
                      <w:pPr>
                        <w:spacing w:after="0"/>
                        <w:rPr>
                          <w:b/>
                          <w:bCs/>
                          <w:sz w:val="20"/>
                          <w:szCs w:val="20"/>
                        </w:rPr>
                      </w:pPr>
                      <w:r w:rsidRPr="00D91C35">
                        <w:rPr>
                          <w:b/>
                          <w:bCs/>
                          <w:sz w:val="20"/>
                          <w:szCs w:val="20"/>
                        </w:rPr>
                        <w:t>PO Box 283</w:t>
                      </w:r>
                    </w:p>
                    <w:p w14:paraId="57CA27BD" w14:textId="77777777" w:rsidR="003162E7" w:rsidRPr="00D91C35" w:rsidRDefault="003162E7" w:rsidP="003162E7">
                      <w:pPr>
                        <w:spacing w:after="0"/>
                        <w:rPr>
                          <w:b/>
                          <w:bCs/>
                          <w:sz w:val="20"/>
                          <w:szCs w:val="20"/>
                        </w:rPr>
                      </w:pPr>
                      <w:r w:rsidRPr="00D91C35">
                        <w:rPr>
                          <w:b/>
                          <w:bCs/>
                          <w:sz w:val="20"/>
                          <w:szCs w:val="20"/>
                        </w:rPr>
                        <w:t>255 Iowa Avenue SE</w:t>
                      </w:r>
                    </w:p>
                    <w:p w14:paraId="016350C3" w14:textId="77777777" w:rsidR="003162E7" w:rsidRPr="00D91C35" w:rsidRDefault="003162E7" w:rsidP="003162E7">
                      <w:pPr>
                        <w:spacing w:after="0"/>
                        <w:rPr>
                          <w:b/>
                          <w:bCs/>
                          <w:sz w:val="20"/>
                          <w:szCs w:val="20"/>
                        </w:rPr>
                      </w:pPr>
                      <w:r w:rsidRPr="00D91C35">
                        <w:rPr>
                          <w:b/>
                          <w:bCs/>
                          <w:sz w:val="20"/>
                          <w:szCs w:val="20"/>
                        </w:rPr>
                        <w:t>Huron, SD  57350-0283</w:t>
                      </w:r>
                    </w:p>
                    <w:p w14:paraId="5A1DE6CF" w14:textId="77777777" w:rsidR="003162E7" w:rsidRPr="00D91C35" w:rsidRDefault="003162E7" w:rsidP="003162E7">
                      <w:pPr>
                        <w:spacing w:after="0"/>
                        <w:jc w:val="center"/>
                        <w:rPr>
                          <w:b/>
                          <w:bCs/>
                          <w:sz w:val="28"/>
                          <w:szCs w:val="28"/>
                        </w:rPr>
                      </w:pPr>
                    </w:p>
                  </w:txbxContent>
                </v:textbox>
              </v:shape>
            </w:pict>
          </mc:Fallback>
        </mc:AlternateContent>
      </w:r>
    </w:p>
    <w:p w14:paraId="1D1186FA" w14:textId="23DBDABF" w:rsidR="003162E7" w:rsidRDefault="003162E7" w:rsidP="004E07F4">
      <w:pPr>
        <w:ind w:left="-180"/>
      </w:pPr>
    </w:p>
    <w:p w14:paraId="7116C2A7" w14:textId="2DE2DAEF" w:rsidR="00DE59DA" w:rsidRDefault="00DE59DA" w:rsidP="004E07F4">
      <w:pPr>
        <w:ind w:left="-180"/>
      </w:pPr>
    </w:p>
    <w:p w14:paraId="72F5D970" w14:textId="1CD81718" w:rsidR="003162E7" w:rsidRDefault="000F56D6" w:rsidP="004E07F4">
      <w:pPr>
        <w:ind w:left="-180"/>
      </w:pPr>
      <w:r w:rsidRPr="00A655DE">
        <w:t>File: Reha</w:t>
      </w:r>
      <w:r w:rsidR="00C136CB" w:rsidRPr="00A655DE">
        <w:t>b</w:t>
      </w:r>
      <w:r w:rsidRPr="00A655DE">
        <w:t xml:space="preserve"> Program Info Sheet </w:t>
      </w:r>
      <w:r w:rsidR="00A655DE">
        <w:t>15 June 2023</w:t>
      </w:r>
    </w:p>
    <w:p w14:paraId="4D536925" w14:textId="79A56E0E" w:rsidR="003162E7" w:rsidRPr="003162E7" w:rsidRDefault="003162E7" w:rsidP="004E07F4">
      <w:pPr>
        <w:ind w:left="-180"/>
        <w:rPr>
          <w:rFonts w:eastAsia="Times New Roman" w:cstheme="minorHAnsi"/>
        </w:rPr>
      </w:pPr>
      <w:r w:rsidRPr="003162E7">
        <w:rPr>
          <w:rFonts w:cstheme="minorHAnsi"/>
        </w:rPr>
        <w:t>Huron Housing Authorit</w:t>
      </w:r>
      <w:r w:rsidR="00191542">
        <w:rPr>
          <w:rFonts w:cstheme="minorHAnsi"/>
        </w:rPr>
        <w:t>y (HHA) o</w:t>
      </w:r>
      <w:r w:rsidRPr="003162E7">
        <w:rPr>
          <w:rFonts w:cstheme="minorHAnsi"/>
        </w:rPr>
        <w:t xml:space="preserve">ffers </w:t>
      </w:r>
      <w:r w:rsidR="00191542">
        <w:rPr>
          <w:rFonts w:cstheme="minorHAnsi"/>
        </w:rPr>
        <w:t xml:space="preserve">single-family </w:t>
      </w:r>
      <w:r>
        <w:rPr>
          <w:rFonts w:cstheme="minorHAnsi"/>
        </w:rPr>
        <w:t xml:space="preserve">owner-occupied homeowner </w:t>
      </w:r>
      <w:r w:rsidRPr="003162E7">
        <w:rPr>
          <w:rFonts w:eastAsia="Times New Roman" w:cstheme="minorHAnsi"/>
          <w:kern w:val="36"/>
          <w:bdr w:val="none" w:sz="0" w:space="0" w:color="auto" w:frame="1"/>
        </w:rPr>
        <w:t xml:space="preserve">Home Rehab </w:t>
      </w:r>
      <w:r w:rsidRPr="003162E7">
        <w:rPr>
          <w:rFonts w:eastAsia="Times New Roman" w:cstheme="minorHAnsi"/>
          <w:bdr w:val="none" w:sz="0" w:space="0" w:color="auto" w:frame="1"/>
        </w:rPr>
        <w:t xml:space="preserve">low-interest loans </w:t>
      </w:r>
      <w:r w:rsidR="00430C71">
        <w:rPr>
          <w:rFonts w:eastAsia="Times New Roman" w:cstheme="minorHAnsi"/>
          <w:bdr w:val="none" w:sz="0" w:space="0" w:color="auto" w:frame="1"/>
        </w:rPr>
        <w:t xml:space="preserve">(loans may be converted to grants) </w:t>
      </w:r>
      <w:r w:rsidRPr="003162E7">
        <w:rPr>
          <w:rFonts w:eastAsia="Times New Roman" w:cstheme="minorHAnsi"/>
          <w:bdr w:val="none" w:sz="0" w:space="0" w:color="auto" w:frame="1"/>
        </w:rPr>
        <w:t>for home rehab to assist with:</w:t>
      </w:r>
    </w:p>
    <w:p w14:paraId="2D02DAA4" w14:textId="77777777" w:rsidR="003162E7" w:rsidRDefault="003162E7" w:rsidP="004E07F4">
      <w:pPr>
        <w:spacing w:after="0" w:line="390" w:lineRule="atLeast"/>
        <w:ind w:left="-180"/>
        <w:textAlignment w:val="baseline"/>
        <w:rPr>
          <w:rFonts w:eastAsia="Times New Roman" w:cstheme="minorHAnsi"/>
        </w:rPr>
        <w:sectPr w:rsidR="003162E7">
          <w:pgSz w:w="12240" w:h="15840"/>
          <w:pgMar w:top="1440" w:right="1440" w:bottom="1440" w:left="1440" w:header="720" w:footer="720" w:gutter="0"/>
          <w:cols w:space="720"/>
          <w:docGrid w:linePitch="360"/>
        </w:sectPr>
      </w:pPr>
    </w:p>
    <w:p w14:paraId="4D2DABAB" w14:textId="77777777" w:rsidR="00161CA0" w:rsidRPr="003162E7" w:rsidRDefault="00161CA0" w:rsidP="004E07F4">
      <w:pPr>
        <w:spacing w:after="0" w:line="240" w:lineRule="auto"/>
        <w:ind w:left="-180"/>
        <w:textAlignment w:val="baseline"/>
        <w:rPr>
          <w:rFonts w:eastAsia="Times New Roman" w:cstheme="minorHAnsi"/>
        </w:rPr>
      </w:pPr>
      <w:r>
        <w:rPr>
          <w:rFonts w:eastAsia="Times New Roman" w:cstheme="minorHAnsi"/>
        </w:rPr>
        <w:t>Accessibility issues</w:t>
      </w:r>
    </w:p>
    <w:p w14:paraId="2F537DD7" w14:textId="77777777" w:rsidR="00161CA0" w:rsidRPr="003162E7" w:rsidRDefault="00161CA0" w:rsidP="004E07F4">
      <w:pPr>
        <w:spacing w:after="0" w:line="240" w:lineRule="auto"/>
        <w:ind w:left="-180"/>
        <w:textAlignment w:val="baseline"/>
        <w:rPr>
          <w:rFonts w:eastAsia="Times New Roman" w:cstheme="minorHAnsi"/>
        </w:rPr>
      </w:pPr>
      <w:r w:rsidRPr="003162E7">
        <w:rPr>
          <w:rFonts w:eastAsia="Times New Roman" w:cstheme="minorHAnsi"/>
        </w:rPr>
        <w:t xml:space="preserve">Deck </w:t>
      </w:r>
      <w:r>
        <w:rPr>
          <w:rFonts w:eastAsia="Times New Roman" w:cstheme="minorHAnsi"/>
        </w:rPr>
        <w:t>and P</w:t>
      </w:r>
      <w:r w:rsidRPr="003162E7">
        <w:rPr>
          <w:rFonts w:eastAsia="Times New Roman" w:cstheme="minorHAnsi"/>
        </w:rPr>
        <w:t>orch Repair</w:t>
      </w:r>
    </w:p>
    <w:p w14:paraId="75BBC8B7" w14:textId="77777777" w:rsidR="00161CA0" w:rsidRPr="003162E7" w:rsidRDefault="00161CA0" w:rsidP="004E07F4">
      <w:pPr>
        <w:spacing w:after="0" w:line="240" w:lineRule="auto"/>
        <w:ind w:left="-180"/>
        <w:textAlignment w:val="baseline"/>
        <w:rPr>
          <w:rFonts w:eastAsia="Times New Roman" w:cstheme="minorHAnsi"/>
        </w:rPr>
      </w:pPr>
      <w:r w:rsidRPr="003162E7">
        <w:rPr>
          <w:rFonts w:eastAsia="Times New Roman" w:cstheme="minorHAnsi"/>
        </w:rPr>
        <w:t>Foundation repair</w:t>
      </w:r>
    </w:p>
    <w:p w14:paraId="373F33CA" w14:textId="77777777" w:rsidR="00161CA0" w:rsidRPr="003162E7" w:rsidRDefault="00161CA0" w:rsidP="004E07F4">
      <w:pPr>
        <w:spacing w:after="0" w:line="240" w:lineRule="auto"/>
        <w:ind w:left="-180"/>
        <w:textAlignment w:val="baseline"/>
        <w:rPr>
          <w:rFonts w:eastAsia="Times New Roman" w:cstheme="minorHAnsi"/>
        </w:rPr>
      </w:pPr>
      <w:r w:rsidRPr="003162E7">
        <w:rPr>
          <w:rFonts w:eastAsia="Times New Roman" w:cstheme="minorHAnsi"/>
        </w:rPr>
        <w:t>Plumbing and electrical</w:t>
      </w:r>
    </w:p>
    <w:p w14:paraId="12192DBE" w14:textId="77777777" w:rsidR="00161CA0" w:rsidRPr="003162E7" w:rsidRDefault="00161CA0" w:rsidP="004E07F4">
      <w:pPr>
        <w:spacing w:after="0" w:line="240" w:lineRule="auto"/>
        <w:ind w:left="-180"/>
        <w:textAlignment w:val="baseline"/>
        <w:rPr>
          <w:rFonts w:eastAsia="Times New Roman" w:cstheme="minorHAnsi"/>
        </w:rPr>
      </w:pPr>
      <w:r w:rsidRPr="003162E7">
        <w:rPr>
          <w:rFonts w:eastAsia="Times New Roman" w:cstheme="minorHAnsi"/>
        </w:rPr>
        <w:t>Retaining Walls</w:t>
      </w:r>
    </w:p>
    <w:p w14:paraId="13F58D0E" w14:textId="5C61BFAB" w:rsidR="003162E7" w:rsidRPr="003162E7" w:rsidRDefault="003162E7" w:rsidP="004E07F4">
      <w:pPr>
        <w:spacing w:after="0" w:line="240" w:lineRule="auto"/>
        <w:ind w:left="-180"/>
        <w:textAlignment w:val="baseline"/>
        <w:rPr>
          <w:rFonts w:eastAsia="Times New Roman" w:cstheme="minorHAnsi"/>
        </w:rPr>
      </w:pPr>
      <w:r w:rsidRPr="003162E7">
        <w:rPr>
          <w:rFonts w:eastAsia="Times New Roman" w:cstheme="minorHAnsi"/>
        </w:rPr>
        <w:t>Roof repair or replacement</w:t>
      </w:r>
    </w:p>
    <w:p w14:paraId="208FCEFE" w14:textId="35D663EE" w:rsidR="003162E7" w:rsidRDefault="003162E7" w:rsidP="004E07F4">
      <w:pPr>
        <w:spacing w:after="0" w:line="240" w:lineRule="auto"/>
        <w:ind w:left="-180"/>
        <w:textAlignment w:val="baseline"/>
        <w:rPr>
          <w:rFonts w:eastAsia="Times New Roman" w:cstheme="minorHAnsi"/>
        </w:rPr>
      </w:pPr>
      <w:r w:rsidRPr="003162E7">
        <w:rPr>
          <w:rFonts w:eastAsia="Times New Roman" w:cstheme="minorHAnsi"/>
        </w:rPr>
        <w:t>Windows and doors</w:t>
      </w:r>
    </w:p>
    <w:p w14:paraId="4804BB77" w14:textId="0966AB39" w:rsidR="003162E7" w:rsidRDefault="003162E7" w:rsidP="004E07F4">
      <w:pPr>
        <w:spacing w:after="0" w:line="240" w:lineRule="auto"/>
        <w:ind w:left="-180"/>
        <w:textAlignment w:val="baseline"/>
        <w:rPr>
          <w:rFonts w:eastAsia="Times New Roman" w:cstheme="minorHAnsi"/>
        </w:rPr>
      </w:pPr>
      <w:r w:rsidRPr="003162E7">
        <w:rPr>
          <w:rFonts w:eastAsia="Times New Roman" w:cstheme="minorHAnsi"/>
        </w:rPr>
        <w:t>Other life safety issues.</w:t>
      </w:r>
    </w:p>
    <w:p w14:paraId="4AA7645E" w14:textId="77777777" w:rsidR="00281C01" w:rsidRDefault="00281C01" w:rsidP="004E07F4">
      <w:pPr>
        <w:spacing w:after="0" w:line="390" w:lineRule="atLeast"/>
        <w:ind w:left="-180"/>
        <w:textAlignment w:val="baseline"/>
        <w:rPr>
          <w:rFonts w:eastAsia="Times New Roman" w:cstheme="minorHAnsi"/>
        </w:rPr>
        <w:sectPr w:rsidR="00281C01" w:rsidSect="00281C01">
          <w:type w:val="continuous"/>
          <w:pgSz w:w="12240" w:h="15840"/>
          <w:pgMar w:top="1440" w:right="1440" w:bottom="1440" w:left="1440" w:header="720" w:footer="720" w:gutter="0"/>
          <w:cols w:num="2" w:space="720"/>
          <w:docGrid w:linePitch="360"/>
        </w:sectPr>
      </w:pPr>
    </w:p>
    <w:p w14:paraId="65801BC2" w14:textId="77777777" w:rsidR="00191542" w:rsidRPr="007B0950" w:rsidRDefault="00191542" w:rsidP="004E07F4">
      <w:pPr>
        <w:spacing w:after="0"/>
        <w:ind w:left="-180"/>
        <w:rPr>
          <w:rFonts w:cstheme="minorHAnsi"/>
          <w:sz w:val="16"/>
          <w:szCs w:val="16"/>
        </w:rPr>
      </w:pPr>
    </w:p>
    <w:p w14:paraId="785417F4" w14:textId="77777777" w:rsidR="00170142" w:rsidRPr="00170142" w:rsidRDefault="00170142" w:rsidP="004E07F4">
      <w:pPr>
        <w:spacing w:after="0" w:line="240" w:lineRule="auto"/>
        <w:ind w:left="-180"/>
        <w:rPr>
          <w:bCs/>
        </w:rPr>
      </w:pPr>
      <w:r w:rsidRPr="00170142">
        <w:rPr>
          <w:bCs/>
        </w:rPr>
        <w:t>All materials MUST be purchased and installed by a licensed contractor.</w:t>
      </w:r>
    </w:p>
    <w:p w14:paraId="0DBB0439" w14:textId="77777777" w:rsidR="00170142" w:rsidRPr="00170142" w:rsidRDefault="00170142" w:rsidP="004E07F4">
      <w:pPr>
        <w:spacing w:after="0" w:line="240" w:lineRule="auto"/>
        <w:ind w:left="-180"/>
        <w:rPr>
          <w:rFonts w:cstheme="minorHAnsi"/>
          <w:sz w:val="16"/>
          <w:szCs w:val="16"/>
        </w:rPr>
      </w:pPr>
    </w:p>
    <w:p w14:paraId="5A9DC54A" w14:textId="77777777" w:rsidR="00170142" w:rsidRPr="00170142" w:rsidRDefault="00170142" w:rsidP="004E07F4">
      <w:pPr>
        <w:spacing w:after="0" w:line="240" w:lineRule="auto"/>
        <w:ind w:left="-180"/>
        <w:rPr>
          <w:bCs/>
          <w:sz w:val="16"/>
          <w:szCs w:val="16"/>
        </w:rPr>
      </w:pPr>
    </w:p>
    <w:p w14:paraId="71A685C4" w14:textId="622F3964" w:rsidR="00170142" w:rsidRPr="00170142" w:rsidRDefault="00170142" w:rsidP="004E07F4">
      <w:pPr>
        <w:spacing w:after="0" w:line="240" w:lineRule="auto"/>
        <w:ind w:left="-180"/>
      </w:pPr>
      <w:r w:rsidRPr="00170142">
        <w:rPr>
          <w:b/>
          <w:u w:val="single"/>
        </w:rPr>
        <w:t>UNACCEPTABLE EXPENSE</w:t>
      </w:r>
      <w:r w:rsidR="00161CA0">
        <w:rPr>
          <w:b/>
          <w:u w:val="single"/>
        </w:rPr>
        <w:t xml:space="preserve"> ITEMS OR ACTIVITIES</w:t>
      </w:r>
      <w:r w:rsidRPr="00170142">
        <w:rPr>
          <w:b/>
          <w:u w:val="single"/>
        </w:rPr>
        <w:t>:</w:t>
      </w:r>
    </w:p>
    <w:p w14:paraId="1C66A0E6" w14:textId="77777777" w:rsidR="00170142" w:rsidRPr="00170142" w:rsidRDefault="00170142" w:rsidP="004E07F4">
      <w:pPr>
        <w:spacing w:after="0" w:line="240" w:lineRule="auto"/>
        <w:ind w:left="-180"/>
        <w:rPr>
          <w:rFonts w:ascii="Arial Narrow" w:hAnsi="Arial Narrow"/>
          <w:sz w:val="16"/>
          <w:szCs w:val="16"/>
        </w:rPr>
      </w:pPr>
    </w:p>
    <w:p w14:paraId="2837523A" w14:textId="77777777" w:rsidR="00170142" w:rsidRPr="00170142" w:rsidRDefault="00170142" w:rsidP="004E07F4">
      <w:pPr>
        <w:numPr>
          <w:ilvl w:val="0"/>
          <w:numId w:val="6"/>
        </w:numPr>
        <w:spacing w:after="0" w:line="240" w:lineRule="auto"/>
        <w:ind w:left="-180" w:firstLine="0"/>
        <w:contextualSpacing/>
        <w:rPr>
          <w:rFonts w:ascii="Arial Narrow" w:hAnsi="Arial Narrow"/>
          <w:sz w:val="16"/>
          <w:szCs w:val="16"/>
        </w:rPr>
        <w:sectPr w:rsidR="00170142" w:rsidRPr="00170142" w:rsidSect="00170142">
          <w:type w:val="continuous"/>
          <w:pgSz w:w="12240" w:h="15840"/>
          <w:pgMar w:top="720" w:right="720" w:bottom="720" w:left="1530" w:header="720" w:footer="720" w:gutter="0"/>
          <w:cols w:space="720"/>
          <w:docGrid w:linePitch="360"/>
        </w:sectPr>
      </w:pPr>
    </w:p>
    <w:p w14:paraId="6D5A3729" w14:textId="77777777" w:rsidR="00170142" w:rsidRPr="00170142" w:rsidRDefault="00170142" w:rsidP="004E07F4">
      <w:pPr>
        <w:numPr>
          <w:ilvl w:val="0"/>
          <w:numId w:val="6"/>
        </w:numPr>
        <w:spacing w:after="0" w:line="240" w:lineRule="auto"/>
        <w:ind w:left="720" w:right="135" w:hanging="180"/>
        <w:contextualSpacing/>
      </w:pPr>
      <w:r w:rsidRPr="00170142">
        <w:t>Appliances</w:t>
      </w:r>
    </w:p>
    <w:p w14:paraId="390313A9" w14:textId="77777777" w:rsidR="00170142" w:rsidRPr="00170142" w:rsidRDefault="00170142" w:rsidP="004E07F4">
      <w:pPr>
        <w:numPr>
          <w:ilvl w:val="0"/>
          <w:numId w:val="6"/>
        </w:numPr>
        <w:spacing w:after="0" w:line="240" w:lineRule="auto"/>
        <w:ind w:left="720" w:right="135" w:hanging="180"/>
        <w:contextualSpacing/>
      </w:pPr>
      <w:r w:rsidRPr="00170142">
        <w:t>Area/Throw Rugs</w:t>
      </w:r>
    </w:p>
    <w:p w14:paraId="4616064C" w14:textId="77777777" w:rsidR="00170142" w:rsidRPr="00170142" w:rsidRDefault="00170142" w:rsidP="004E07F4">
      <w:pPr>
        <w:numPr>
          <w:ilvl w:val="0"/>
          <w:numId w:val="6"/>
        </w:numPr>
        <w:spacing w:after="0" w:line="240" w:lineRule="auto"/>
        <w:ind w:left="720" w:right="135" w:hanging="180"/>
        <w:contextualSpacing/>
      </w:pPr>
      <w:r w:rsidRPr="00170142">
        <w:t>Changes just for cosmetic purposes</w:t>
      </w:r>
    </w:p>
    <w:p w14:paraId="55FC6B86" w14:textId="41B07B74" w:rsidR="00170142" w:rsidRPr="00170142" w:rsidRDefault="00170142" w:rsidP="004E07F4">
      <w:pPr>
        <w:numPr>
          <w:ilvl w:val="0"/>
          <w:numId w:val="6"/>
        </w:numPr>
        <w:spacing w:after="0" w:line="240" w:lineRule="auto"/>
        <w:ind w:left="720" w:right="135" w:hanging="180"/>
        <w:contextualSpacing/>
      </w:pPr>
      <w:r w:rsidRPr="00170142">
        <w:t xml:space="preserve">Expenses to </w:t>
      </w:r>
      <w:r w:rsidR="00161CA0">
        <w:t xml:space="preserve">repair </w:t>
      </w:r>
      <w:r w:rsidRPr="00170142">
        <w:t>a detached building (storage shed or garage)</w:t>
      </w:r>
    </w:p>
    <w:p w14:paraId="4FB5CC52" w14:textId="77777777" w:rsidR="00170142" w:rsidRPr="00170142" w:rsidRDefault="00170142" w:rsidP="004E07F4">
      <w:pPr>
        <w:numPr>
          <w:ilvl w:val="0"/>
          <w:numId w:val="6"/>
        </w:numPr>
        <w:spacing w:after="0" w:line="240" w:lineRule="auto"/>
        <w:ind w:left="720" w:right="135" w:hanging="180"/>
        <w:contextualSpacing/>
      </w:pPr>
      <w:r w:rsidRPr="00170142">
        <w:t>Finish basement or attic</w:t>
      </w:r>
    </w:p>
    <w:p w14:paraId="0C6C3B10" w14:textId="77777777" w:rsidR="00170142" w:rsidRPr="00170142" w:rsidRDefault="00170142" w:rsidP="004E07F4">
      <w:pPr>
        <w:numPr>
          <w:ilvl w:val="0"/>
          <w:numId w:val="6"/>
        </w:numPr>
        <w:spacing w:after="0" w:line="240" w:lineRule="auto"/>
        <w:ind w:left="-180" w:firstLine="720"/>
        <w:contextualSpacing/>
      </w:pPr>
      <w:r w:rsidRPr="00170142">
        <w:t>Landscaping</w:t>
      </w:r>
    </w:p>
    <w:p w14:paraId="2F227D0D" w14:textId="77777777" w:rsidR="00170142" w:rsidRPr="00170142" w:rsidRDefault="00170142" w:rsidP="004E07F4">
      <w:pPr>
        <w:numPr>
          <w:ilvl w:val="0"/>
          <w:numId w:val="6"/>
        </w:numPr>
        <w:spacing w:after="0" w:line="240" w:lineRule="auto"/>
        <w:ind w:left="-180" w:firstLine="720"/>
        <w:contextualSpacing/>
      </w:pPr>
      <w:r w:rsidRPr="00170142">
        <w:t>Luxury or recreational items</w:t>
      </w:r>
    </w:p>
    <w:p w14:paraId="592423F4" w14:textId="77777777" w:rsidR="00170142" w:rsidRPr="00170142" w:rsidRDefault="00170142" w:rsidP="004E07F4">
      <w:pPr>
        <w:numPr>
          <w:ilvl w:val="0"/>
          <w:numId w:val="6"/>
        </w:numPr>
        <w:spacing w:after="0" w:line="240" w:lineRule="auto"/>
        <w:ind w:left="-180" w:firstLine="720"/>
        <w:contextualSpacing/>
      </w:pPr>
      <w:r w:rsidRPr="00170142">
        <w:t>Tools</w:t>
      </w:r>
    </w:p>
    <w:p w14:paraId="5A842560" w14:textId="77777777" w:rsidR="00170142" w:rsidRPr="00170142" w:rsidRDefault="00170142" w:rsidP="004E07F4">
      <w:pPr>
        <w:numPr>
          <w:ilvl w:val="0"/>
          <w:numId w:val="6"/>
        </w:numPr>
        <w:spacing w:after="0" w:line="240" w:lineRule="auto"/>
        <w:ind w:left="-180" w:firstLine="720"/>
        <w:contextualSpacing/>
      </w:pPr>
      <w:r w:rsidRPr="00170142">
        <w:t>Water Softeners</w:t>
      </w:r>
    </w:p>
    <w:p w14:paraId="1A9AB6A2" w14:textId="77777777" w:rsidR="00170142" w:rsidRPr="00170142" w:rsidRDefault="00170142" w:rsidP="004E07F4">
      <w:pPr>
        <w:numPr>
          <w:ilvl w:val="0"/>
          <w:numId w:val="6"/>
        </w:numPr>
        <w:spacing w:after="0" w:line="240" w:lineRule="auto"/>
        <w:ind w:left="-180" w:firstLine="720"/>
        <w:contextualSpacing/>
      </w:pPr>
      <w:r w:rsidRPr="00170142">
        <w:t>Window Coverings</w:t>
      </w:r>
    </w:p>
    <w:p w14:paraId="3C5D27C3" w14:textId="77777777" w:rsidR="00170142" w:rsidRPr="00170142" w:rsidRDefault="00170142" w:rsidP="004E07F4">
      <w:pPr>
        <w:spacing w:after="0" w:line="240" w:lineRule="auto"/>
        <w:ind w:left="-180"/>
        <w:rPr>
          <w:rFonts w:cstheme="minorHAnsi"/>
        </w:rPr>
        <w:sectPr w:rsidR="00170142" w:rsidRPr="00170142" w:rsidSect="00170142">
          <w:type w:val="continuous"/>
          <w:pgSz w:w="12240" w:h="15840"/>
          <w:pgMar w:top="720" w:right="720" w:bottom="720" w:left="1530" w:header="720" w:footer="720" w:gutter="0"/>
          <w:cols w:num="2" w:space="180"/>
          <w:docGrid w:linePitch="360"/>
        </w:sectPr>
      </w:pPr>
    </w:p>
    <w:p w14:paraId="2392E676" w14:textId="77777777" w:rsidR="00490AA9" w:rsidRDefault="00490AA9" w:rsidP="004E07F4">
      <w:pPr>
        <w:spacing w:after="0" w:line="240" w:lineRule="auto"/>
        <w:ind w:left="-180"/>
        <w:contextualSpacing/>
        <w:rPr>
          <w:rFonts w:cstheme="minorHAnsi"/>
          <w:u w:val="single"/>
        </w:rPr>
      </w:pPr>
    </w:p>
    <w:p w14:paraId="7D37E04D" w14:textId="4AFE947A" w:rsidR="00170142" w:rsidRPr="00170142" w:rsidRDefault="00170142" w:rsidP="004E07F4">
      <w:pPr>
        <w:spacing w:after="0" w:line="240" w:lineRule="auto"/>
        <w:ind w:left="-180"/>
        <w:contextualSpacing/>
        <w:rPr>
          <w:rFonts w:cstheme="minorHAnsi"/>
          <w:u w:val="single"/>
        </w:rPr>
      </w:pPr>
      <w:r w:rsidRPr="00170142">
        <w:rPr>
          <w:rFonts w:cstheme="minorHAnsi"/>
          <w:u w:val="single"/>
        </w:rPr>
        <w:t>Though these “Unacceptable Expense” items or activities may be important to the homeowner, they cannot be purchased with Huron Home Rehab Program funding.</w:t>
      </w:r>
      <w:r w:rsidR="004E07F4" w:rsidRPr="004E07F4">
        <w:rPr>
          <w:bCs/>
          <w:u w:val="single"/>
        </w:rPr>
        <w:t xml:space="preserve">  Housing Rehab f</w:t>
      </w:r>
      <w:r w:rsidR="004E07F4" w:rsidRPr="00170142">
        <w:rPr>
          <w:bCs/>
          <w:u w:val="single"/>
        </w:rPr>
        <w:t xml:space="preserve">unds </w:t>
      </w:r>
      <w:r w:rsidR="004E07F4" w:rsidRPr="004E07F4">
        <w:rPr>
          <w:bCs/>
          <w:u w:val="single"/>
        </w:rPr>
        <w:t>cannot</w:t>
      </w:r>
      <w:r w:rsidR="004E07F4" w:rsidRPr="00170142">
        <w:rPr>
          <w:bCs/>
          <w:u w:val="single"/>
        </w:rPr>
        <w:t xml:space="preserve"> be used to reimburse the homeowner for materials or supplies they have purchased.</w:t>
      </w:r>
      <w:r w:rsidR="004E07F4" w:rsidRPr="004E07F4">
        <w:rPr>
          <w:bCs/>
          <w:u w:val="single"/>
        </w:rPr>
        <w:t xml:space="preserve">  </w:t>
      </w:r>
    </w:p>
    <w:p w14:paraId="3100A31A" w14:textId="77777777" w:rsidR="00170142" w:rsidRPr="00C17CF1" w:rsidRDefault="00170142" w:rsidP="004E07F4">
      <w:pPr>
        <w:shd w:val="clear" w:color="auto" w:fill="FFFFFF"/>
        <w:spacing w:after="0" w:line="240" w:lineRule="auto"/>
        <w:ind w:left="-180"/>
        <w:rPr>
          <w:rFonts w:eastAsia="Times New Roman" w:cstheme="minorHAnsi"/>
          <w:sz w:val="16"/>
          <w:szCs w:val="16"/>
        </w:rPr>
      </w:pPr>
    </w:p>
    <w:p w14:paraId="7C68A50C" w14:textId="7FC20E59" w:rsidR="00170142" w:rsidRPr="007B0950" w:rsidRDefault="00170142" w:rsidP="004E07F4">
      <w:pPr>
        <w:shd w:val="clear" w:color="auto" w:fill="FFFFFF"/>
        <w:spacing w:after="0" w:line="240" w:lineRule="auto"/>
        <w:ind w:left="-180"/>
        <w:rPr>
          <w:rFonts w:eastAsia="Times New Roman" w:cstheme="minorHAnsi"/>
        </w:rPr>
      </w:pPr>
      <w:r w:rsidRPr="007B0950">
        <w:rPr>
          <w:rFonts w:eastAsia="Times New Roman" w:cstheme="minorHAnsi"/>
        </w:rPr>
        <w:t xml:space="preserve">The aim of this program is to provide safe, sanitary, energy efficient, and accessible housing.  We will attempt to bring your house up to code and </w:t>
      </w:r>
      <w:r w:rsidR="00161CA0" w:rsidRPr="007B0950">
        <w:rPr>
          <w:rFonts w:eastAsia="Times New Roman" w:cstheme="minorHAnsi"/>
        </w:rPr>
        <w:t>attempt</w:t>
      </w:r>
      <w:r w:rsidRPr="007B0950">
        <w:rPr>
          <w:rFonts w:eastAsia="Times New Roman" w:cstheme="minorHAnsi"/>
        </w:rPr>
        <w:t xml:space="preserve"> to meet the HUD Guidelines by making repairs.  </w:t>
      </w:r>
    </w:p>
    <w:p w14:paraId="2BEA98E4" w14:textId="77777777" w:rsidR="00170142" w:rsidRPr="007B0950" w:rsidRDefault="00170142" w:rsidP="004E07F4">
      <w:pPr>
        <w:shd w:val="clear" w:color="auto" w:fill="FFFFFF"/>
        <w:spacing w:after="0" w:line="240" w:lineRule="auto"/>
        <w:ind w:left="-180"/>
        <w:rPr>
          <w:rFonts w:eastAsia="Times New Roman" w:cstheme="minorHAnsi"/>
          <w:sz w:val="16"/>
          <w:szCs w:val="16"/>
        </w:rPr>
      </w:pPr>
    </w:p>
    <w:p w14:paraId="076809E6" w14:textId="040CFC8D" w:rsidR="00170142" w:rsidRPr="007B0950" w:rsidRDefault="00170142" w:rsidP="004E07F4">
      <w:pPr>
        <w:shd w:val="clear" w:color="auto" w:fill="FFFFFF"/>
        <w:spacing w:after="0" w:line="240" w:lineRule="auto"/>
        <w:ind w:left="-180"/>
        <w:rPr>
          <w:rFonts w:eastAsia="Times New Roman" w:cstheme="minorHAnsi"/>
        </w:rPr>
      </w:pPr>
      <w:r w:rsidRPr="007B0950">
        <w:rPr>
          <w:rFonts w:eastAsia="Times New Roman" w:cstheme="minorHAnsi"/>
        </w:rPr>
        <w:t xml:space="preserve">If your home is in the Campbell Park Historic District, we will help you work through the process of making your project “fit” within </w:t>
      </w:r>
      <w:r w:rsidR="00161CA0" w:rsidRPr="007B0950">
        <w:rPr>
          <w:rFonts w:eastAsia="Times New Roman" w:cstheme="minorHAnsi"/>
        </w:rPr>
        <w:t xml:space="preserve">state and local </w:t>
      </w:r>
      <w:r w:rsidRPr="007B0950">
        <w:rPr>
          <w:rFonts w:eastAsia="Times New Roman" w:cstheme="minorHAnsi"/>
        </w:rPr>
        <w:t xml:space="preserve">Historic Preservation requirements.  </w:t>
      </w:r>
    </w:p>
    <w:p w14:paraId="4FB62DCC" w14:textId="77777777" w:rsidR="00170142" w:rsidRPr="007B0950" w:rsidRDefault="00170142" w:rsidP="004E07F4">
      <w:pPr>
        <w:shd w:val="clear" w:color="auto" w:fill="FFFFFF"/>
        <w:spacing w:after="0" w:line="240" w:lineRule="auto"/>
        <w:ind w:left="-180"/>
        <w:rPr>
          <w:rFonts w:eastAsia="Times New Roman" w:cstheme="minorHAnsi"/>
          <w:sz w:val="16"/>
          <w:szCs w:val="16"/>
        </w:rPr>
      </w:pPr>
    </w:p>
    <w:p w14:paraId="007DEC49" w14:textId="14DDB18E" w:rsidR="00170142" w:rsidRPr="00170142" w:rsidRDefault="00170142" w:rsidP="004E07F4">
      <w:pPr>
        <w:shd w:val="clear" w:color="auto" w:fill="FFFFFF"/>
        <w:spacing w:after="0" w:line="240" w:lineRule="auto"/>
        <w:ind w:left="-180"/>
        <w:rPr>
          <w:rFonts w:eastAsia="Times New Roman" w:cstheme="minorHAnsi"/>
        </w:rPr>
      </w:pPr>
      <w:r w:rsidRPr="007B0950">
        <w:rPr>
          <w:rFonts w:eastAsia="Times New Roman" w:cstheme="minorHAnsi"/>
        </w:rPr>
        <w:t xml:space="preserve">The program is intended to help homeowners carry out improvements preserving pride of ownership as well as the value of homeowner’s equity, which for most </w:t>
      </w:r>
      <w:r w:rsidR="00161CA0" w:rsidRPr="007B0950">
        <w:rPr>
          <w:rFonts w:eastAsia="Times New Roman" w:cstheme="minorHAnsi"/>
        </w:rPr>
        <w:t xml:space="preserve">homeowners </w:t>
      </w:r>
      <w:r w:rsidRPr="007B0950">
        <w:rPr>
          <w:rFonts w:eastAsia="Times New Roman" w:cstheme="minorHAnsi"/>
        </w:rPr>
        <w:t>represents most of their life savings. Once we have the application and required income documents, we will conduct an interview to determine if you qualify for financial assistance.  Once your eligibility is confirmed, we will inspect your home to determine if it is feasible to repair and will obtain cost estimates for the desired repairs.</w:t>
      </w:r>
      <w:r w:rsidRPr="00170142">
        <w:rPr>
          <w:rFonts w:eastAsia="Times New Roman" w:cstheme="minorHAnsi"/>
        </w:rPr>
        <w:t xml:space="preserve"> </w:t>
      </w:r>
    </w:p>
    <w:p w14:paraId="5D0CEEBE" w14:textId="77777777" w:rsidR="00191542" w:rsidRPr="00C17CF1" w:rsidRDefault="00191542" w:rsidP="004E07F4">
      <w:pPr>
        <w:shd w:val="clear" w:color="auto" w:fill="FFFFFF"/>
        <w:spacing w:after="0" w:line="240" w:lineRule="atLeast"/>
        <w:ind w:left="-180"/>
        <w:textAlignment w:val="baseline"/>
        <w:outlineLvl w:val="2"/>
        <w:rPr>
          <w:rFonts w:cstheme="minorHAnsi"/>
          <w:sz w:val="16"/>
          <w:szCs w:val="16"/>
        </w:rPr>
      </w:pPr>
    </w:p>
    <w:p w14:paraId="6BC32F88" w14:textId="5DD79DFC" w:rsidR="003162E7" w:rsidRDefault="003162E7" w:rsidP="004E07F4">
      <w:pPr>
        <w:spacing w:after="0"/>
        <w:ind w:left="-180"/>
        <w:rPr>
          <w:rFonts w:cstheme="minorHAnsi"/>
        </w:rPr>
      </w:pPr>
      <w:r w:rsidRPr="001937D6">
        <w:rPr>
          <w:rFonts w:cstheme="minorHAnsi"/>
        </w:rPr>
        <w:t>Depending on homeowner income qualification, homeowner may be eligible for loans</w:t>
      </w:r>
      <w:r w:rsidR="00203942" w:rsidRPr="001937D6">
        <w:rPr>
          <w:rFonts w:cstheme="minorHAnsi"/>
        </w:rPr>
        <w:t xml:space="preserve"> or grants</w:t>
      </w:r>
      <w:r w:rsidRPr="001937D6">
        <w:rPr>
          <w:rFonts w:cstheme="minorHAnsi"/>
        </w:rPr>
        <w:t xml:space="preserve"> ranging from $1,000 to $1</w:t>
      </w:r>
      <w:r w:rsidR="005D216C">
        <w:rPr>
          <w:rFonts w:cstheme="minorHAnsi"/>
        </w:rPr>
        <w:t>5</w:t>
      </w:r>
      <w:r w:rsidRPr="001937D6">
        <w:rPr>
          <w:rFonts w:cstheme="minorHAnsi"/>
        </w:rPr>
        <w:t xml:space="preserve">,000.  Rehabs costing more than </w:t>
      </w:r>
      <w:r w:rsidR="00203942" w:rsidRPr="001937D6">
        <w:rPr>
          <w:rFonts w:cstheme="minorHAnsi"/>
        </w:rPr>
        <w:t>$1</w:t>
      </w:r>
      <w:r w:rsidR="005D216C">
        <w:rPr>
          <w:rFonts w:cstheme="minorHAnsi"/>
        </w:rPr>
        <w:t>5</w:t>
      </w:r>
      <w:r w:rsidR="00203942" w:rsidRPr="001937D6">
        <w:rPr>
          <w:rFonts w:cstheme="minorHAnsi"/>
        </w:rPr>
        <w:t>,000 require the homeowner to pay that part of the job that costs more than the $1</w:t>
      </w:r>
      <w:r w:rsidR="00A655DE">
        <w:rPr>
          <w:rFonts w:cstheme="minorHAnsi"/>
        </w:rPr>
        <w:t>5</w:t>
      </w:r>
      <w:r w:rsidR="00203942" w:rsidRPr="001937D6">
        <w:rPr>
          <w:rFonts w:cstheme="minorHAnsi"/>
        </w:rPr>
        <w:t xml:space="preserve">,000 loan or grant award.  </w:t>
      </w:r>
      <w:r w:rsidR="00E8591F" w:rsidRPr="001937D6">
        <w:rPr>
          <w:rFonts w:cstheme="minorHAnsi"/>
        </w:rPr>
        <w:t>SD Housing Development Authority may offer a waiver of the $1</w:t>
      </w:r>
      <w:r w:rsidR="00A655DE">
        <w:rPr>
          <w:rFonts w:cstheme="minorHAnsi"/>
        </w:rPr>
        <w:t>5</w:t>
      </w:r>
      <w:r w:rsidR="00E8591F" w:rsidRPr="001937D6">
        <w:rPr>
          <w:rFonts w:cstheme="minorHAnsi"/>
        </w:rPr>
        <w:t xml:space="preserve">,000 cap under some circumstances.  </w:t>
      </w:r>
    </w:p>
    <w:p w14:paraId="5F57F2E9" w14:textId="77777777" w:rsidR="001937D6" w:rsidRPr="00C17CF1" w:rsidRDefault="001937D6" w:rsidP="004E07F4">
      <w:pPr>
        <w:spacing w:after="0"/>
        <w:ind w:left="-180"/>
        <w:rPr>
          <w:rFonts w:cstheme="minorHAnsi"/>
          <w:sz w:val="16"/>
          <w:szCs w:val="16"/>
        </w:rPr>
      </w:pPr>
    </w:p>
    <w:p w14:paraId="462D572D" w14:textId="4DACEDDC" w:rsidR="00191542" w:rsidRPr="00C17CF1" w:rsidRDefault="00191542" w:rsidP="004E07F4">
      <w:pPr>
        <w:spacing w:after="0"/>
        <w:ind w:left="-180"/>
        <w:rPr>
          <w:rFonts w:cstheme="minorHAnsi"/>
        </w:rPr>
      </w:pPr>
      <w:r w:rsidRPr="00C17CF1">
        <w:rPr>
          <w:rFonts w:cstheme="minorHAnsi"/>
        </w:rPr>
        <w:t xml:space="preserve">Households must own and occupy the project home to be rehabbed as their principle residence. </w:t>
      </w:r>
      <w:r w:rsidR="00161CA0" w:rsidRPr="00C17CF1">
        <w:rPr>
          <w:rFonts w:cstheme="minorHAnsi"/>
        </w:rPr>
        <w:t xml:space="preserve">When the </w:t>
      </w:r>
      <w:r w:rsidRPr="00C17CF1">
        <w:rPr>
          <w:rFonts w:cstheme="minorHAnsi"/>
        </w:rPr>
        <w:t xml:space="preserve">funded rehabilitation </w:t>
      </w:r>
      <w:r w:rsidR="00161CA0" w:rsidRPr="00C17CF1">
        <w:rPr>
          <w:rFonts w:cstheme="minorHAnsi"/>
        </w:rPr>
        <w:t>work is done</w:t>
      </w:r>
      <w:r w:rsidRPr="00C17CF1">
        <w:rPr>
          <w:rFonts w:cstheme="minorHAnsi"/>
        </w:rPr>
        <w:t xml:space="preserve">, continued ownership is required </w:t>
      </w:r>
      <w:r w:rsidR="00430C71" w:rsidRPr="00C17CF1">
        <w:rPr>
          <w:rFonts w:cstheme="minorHAnsi"/>
        </w:rPr>
        <w:t xml:space="preserve">for at least five years </w:t>
      </w:r>
      <w:r w:rsidRPr="00C17CF1">
        <w:rPr>
          <w:rFonts w:cstheme="minorHAnsi"/>
        </w:rPr>
        <w:t>and is subject to recapture provisions that will be incorporated into loan documents</w:t>
      </w:r>
      <w:r w:rsidR="00161CA0" w:rsidRPr="00C17CF1">
        <w:rPr>
          <w:rFonts w:cstheme="minorHAnsi"/>
        </w:rPr>
        <w:t xml:space="preserve"> through a mortgage document</w:t>
      </w:r>
      <w:r w:rsidRPr="00C17CF1">
        <w:rPr>
          <w:rFonts w:cstheme="minorHAnsi"/>
        </w:rPr>
        <w:t xml:space="preserve">. </w:t>
      </w:r>
    </w:p>
    <w:p w14:paraId="670F5641" w14:textId="77777777" w:rsidR="00191542" w:rsidRPr="00C17CF1" w:rsidRDefault="00191542" w:rsidP="004E07F4">
      <w:pPr>
        <w:spacing w:after="0"/>
        <w:ind w:left="-180"/>
        <w:rPr>
          <w:rFonts w:cstheme="minorHAnsi"/>
          <w:sz w:val="16"/>
          <w:szCs w:val="16"/>
        </w:rPr>
      </w:pPr>
    </w:p>
    <w:p w14:paraId="01590685" w14:textId="05525314" w:rsidR="00191542" w:rsidRPr="00C17CF1" w:rsidRDefault="00191542" w:rsidP="004E07F4">
      <w:pPr>
        <w:spacing w:after="0"/>
        <w:ind w:left="-180"/>
        <w:rPr>
          <w:rFonts w:cstheme="minorHAnsi"/>
        </w:rPr>
      </w:pPr>
      <w:r w:rsidRPr="00C17CF1">
        <w:rPr>
          <w:rFonts w:cstheme="minorHAnsi"/>
        </w:rPr>
        <w:t xml:space="preserve">Funding can be provided to the homeowners in the form of an </w:t>
      </w:r>
      <w:r w:rsidR="008C0DD4" w:rsidRPr="00C17CF1">
        <w:rPr>
          <w:rFonts w:cstheme="minorHAnsi"/>
        </w:rPr>
        <w:t>5-Year A</w:t>
      </w:r>
      <w:r w:rsidRPr="00C17CF1">
        <w:rPr>
          <w:rFonts w:cstheme="minorHAnsi"/>
        </w:rPr>
        <w:t>mortiz</w:t>
      </w:r>
      <w:r w:rsidR="00430C71" w:rsidRPr="00C17CF1">
        <w:rPr>
          <w:rFonts w:cstheme="minorHAnsi"/>
        </w:rPr>
        <w:t>ed</w:t>
      </w:r>
      <w:r w:rsidRPr="00C17CF1">
        <w:rPr>
          <w:rFonts w:cstheme="minorHAnsi"/>
        </w:rPr>
        <w:t xml:space="preserve"> </w:t>
      </w:r>
      <w:r w:rsidR="008C0DD4" w:rsidRPr="00C17CF1">
        <w:rPr>
          <w:rFonts w:cstheme="minorHAnsi"/>
        </w:rPr>
        <w:t>L</w:t>
      </w:r>
      <w:r w:rsidRPr="00C17CF1">
        <w:rPr>
          <w:rFonts w:cstheme="minorHAnsi"/>
        </w:rPr>
        <w:t>oan</w:t>
      </w:r>
      <w:r w:rsidR="008C0DD4" w:rsidRPr="00C17CF1">
        <w:rPr>
          <w:rFonts w:cstheme="minorHAnsi"/>
        </w:rPr>
        <w:t xml:space="preserve"> or</w:t>
      </w:r>
      <w:r w:rsidRPr="00C17CF1">
        <w:rPr>
          <w:rFonts w:cstheme="minorHAnsi"/>
        </w:rPr>
        <w:t xml:space="preserve"> </w:t>
      </w:r>
      <w:r w:rsidR="008C0DD4" w:rsidRPr="00C17CF1">
        <w:rPr>
          <w:rFonts w:cstheme="minorHAnsi"/>
        </w:rPr>
        <w:t>as a C</w:t>
      </w:r>
      <w:r w:rsidRPr="00C17CF1">
        <w:rPr>
          <w:rFonts w:cstheme="minorHAnsi"/>
        </w:rPr>
        <w:t>onditional</w:t>
      </w:r>
      <w:r w:rsidR="008C0DD4" w:rsidRPr="00C17CF1">
        <w:rPr>
          <w:rFonts w:cstheme="minorHAnsi"/>
        </w:rPr>
        <w:t xml:space="preserve"> Deferred Payment Loan which is a</w:t>
      </w:r>
      <w:r w:rsidRPr="00C17CF1">
        <w:rPr>
          <w:rFonts w:cstheme="minorHAnsi"/>
        </w:rPr>
        <w:t xml:space="preserve"> forgivable loan </w:t>
      </w:r>
      <w:r w:rsidR="008C0DD4" w:rsidRPr="00C17CF1">
        <w:rPr>
          <w:rFonts w:cstheme="minorHAnsi"/>
        </w:rPr>
        <w:t xml:space="preserve">with </w:t>
      </w:r>
      <w:r w:rsidRPr="00C17CF1">
        <w:rPr>
          <w:rFonts w:cstheme="minorHAnsi"/>
        </w:rPr>
        <w:t xml:space="preserve">no more than 1/60th of loan forgiveness for each month </w:t>
      </w:r>
      <w:r w:rsidR="008C0DD4" w:rsidRPr="00C17CF1">
        <w:rPr>
          <w:rFonts w:cstheme="minorHAnsi"/>
        </w:rPr>
        <w:t xml:space="preserve">(60 months equals five years) </w:t>
      </w:r>
      <w:r w:rsidRPr="00C17CF1">
        <w:rPr>
          <w:rFonts w:cstheme="minorHAnsi"/>
        </w:rPr>
        <w:t xml:space="preserve">the person owns and maintains the property as their primary residence. </w:t>
      </w:r>
    </w:p>
    <w:p w14:paraId="0660F3BC" w14:textId="0AEA48FC" w:rsidR="00191542" w:rsidRPr="00C17CF1" w:rsidRDefault="00191542" w:rsidP="004E07F4">
      <w:pPr>
        <w:spacing w:after="0"/>
        <w:ind w:left="-180"/>
        <w:rPr>
          <w:rFonts w:cstheme="minorHAnsi"/>
          <w:sz w:val="16"/>
          <w:szCs w:val="16"/>
        </w:rPr>
      </w:pPr>
    </w:p>
    <w:p w14:paraId="30559BCE" w14:textId="556AC892" w:rsidR="00F076B6" w:rsidRPr="00C17CF1" w:rsidRDefault="00F076B6" w:rsidP="004E07F4">
      <w:pPr>
        <w:pStyle w:val="ListParagraph"/>
        <w:spacing w:after="0"/>
        <w:ind w:left="-180"/>
        <w:rPr>
          <w:rFonts w:cstheme="minorHAnsi"/>
        </w:rPr>
      </w:pPr>
      <w:r w:rsidRPr="007B0950">
        <w:rPr>
          <w:rFonts w:cstheme="minorHAnsi"/>
        </w:rPr>
        <w:t xml:space="preserve">A </w:t>
      </w:r>
      <w:r w:rsidR="00161CA0" w:rsidRPr="007B0950">
        <w:rPr>
          <w:rFonts w:cstheme="minorHAnsi"/>
        </w:rPr>
        <w:t>m</w:t>
      </w:r>
      <w:r w:rsidRPr="007B0950">
        <w:rPr>
          <w:rFonts w:cstheme="minorHAnsi"/>
        </w:rPr>
        <w:t xml:space="preserve">ortgage </w:t>
      </w:r>
      <w:r w:rsidR="00161CA0" w:rsidRPr="007B0950">
        <w:rPr>
          <w:rFonts w:cstheme="minorHAnsi"/>
        </w:rPr>
        <w:t xml:space="preserve">will be </w:t>
      </w:r>
      <w:r w:rsidRPr="007B0950">
        <w:rPr>
          <w:rFonts w:cstheme="minorHAnsi"/>
        </w:rPr>
        <w:t xml:space="preserve">placed on the home for five (5) years and is reduced each </w:t>
      </w:r>
      <w:r w:rsidR="00161CA0" w:rsidRPr="007B0950">
        <w:rPr>
          <w:rFonts w:cstheme="minorHAnsi"/>
        </w:rPr>
        <w:t>month that</w:t>
      </w:r>
      <w:r w:rsidRPr="007B0950">
        <w:rPr>
          <w:rFonts w:cstheme="minorHAnsi"/>
        </w:rPr>
        <w:t xml:space="preserve"> the home remains as the applicant’s primary residence and is not sold, transferred, rented or refinanced with cash back.  Repayment will be required if any of these residential criteria are no longer applicable.</w:t>
      </w:r>
    </w:p>
    <w:p w14:paraId="413BDB37" w14:textId="77777777" w:rsidR="00F076B6" w:rsidRPr="00C17CF1" w:rsidRDefault="00F076B6" w:rsidP="004E07F4">
      <w:pPr>
        <w:spacing w:after="0"/>
        <w:ind w:left="-180"/>
        <w:rPr>
          <w:rFonts w:cstheme="minorHAnsi"/>
          <w:sz w:val="16"/>
          <w:szCs w:val="16"/>
        </w:rPr>
      </w:pPr>
    </w:p>
    <w:p w14:paraId="0BF520FD" w14:textId="09793A7D" w:rsidR="00191542" w:rsidRPr="00C17CF1" w:rsidRDefault="00191542" w:rsidP="004E07F4">
      <w:pPr>
        <w:spacing w:after="0"/>
        <w:ind w:left="-180"/>
        <w:rPr>
          <w:rFonts w:cstheme="minorHAnsi"/>
        </w:rPr>
      </w:pPr>
      <w:r w:rsidRPr="00C17CF1">
        <w:rPr>
          <w:rFonts w:cstheme="minorHAnsi"/>
        </w:rPr>
        <w:t xml:space="preserve">In the event that the homeowner sells the assisted property during the </w:t>
      </w:r>
      <w:r w:rsidR="008C0DD4" w:rsidRPr="00C17CF1">
        <w:rPr>
          <w:rFonts w:cstheme="minorHAnsi"/>
        </w:rPr>
        <w:t xml:space="preserve">5-Year </w:t>
      </w:r>
      <w:r w:rsidRPr="00C17CF1">
        <w:rPr>
          <w:rFonts w:cstheme="minorHAnsi"/>
        </w:rPr>
        <w:t xml:space="preserve">affordability period, the portion of assistance that was not repaid or forgiven at the time of sale or transfer will </w:t>
      </w:r>
      <w:r w:rsidR="008C0DD4" w:rsidRPr="00C17CF1">
        <w:rPr>
          <w:rFonts w:cstheme="minorHAnsi"/>
        </w:rPr>
        <w:t xml:space="preserve">have to </w:t>
      </w:r>
      <w:r w:rsidRPr="00C17CF1">
        <w:rPr>
          <w:rFonts w:cstheme="minorHAnsi"/>
        </w:rPr>
        <w:t xml:space="preserve">be repaid to SD Housing Development Authority (SDHDA). </w:t>
      </w:r>
    </w:p>
    <w:p w14:paraId="6B83D888" w14:textId="3C16CF45" w:rsidR="00191542" w:rsidRPr="00C17CF1" w:rsidRDefault="00191542" w:rsidP="004E07F4">
      <w:pPr>
        <w:spacing w:after="0"/>
        <w:ind w:left="-180"/>
        <w:rPr>
          <w:rFonts w:cstheme="minorHAnsi"/>
          <w:sz w:val="16"/>
          <w:szCs w:val="16"/>
        </w:rPr>
      </w:pPr>
    </w:p>
    <w:p w14:paraId="257D7822" w14:textId="6E026F4A" w:rsidR="00203942" w:rsidRDefault="00203942" w:rsidP="004E07F4">
      <w:pPr>
        <w:spacing w:after="0"/>
        <w:ind w:left="-180"/>
        <w:rPr>
          <w:rFonts w:cstheme="minorHAnsi"/>
        </w:rPr>
      </w:pPr>
      <w:r w:rsidRPr="00C17CF1">
        <w:rPr>
          <w:rFonts w:cstheme="minorHAnsi"/>
        </w:rPr>
        <w:t>Homeowner applicants must income qualify</w:t>
      </w:r>
      <w:r w:rsidR="00281C01" w:rsidRPr="00C17CF1">
        <w:rPr>
          <w:rFonts w:cstheme="minorHAnsi"/>
        </w:rPr>
        <w:t xml:space="preserve"> to be eligible for the program</w:t>
      </w:r>
      <w:r w:rsidRPr="00C17CF1">
        <w:rPr>
          <w:rFonts w:cstheme="minorHAnsi"/>
        </w:rPr>
        <w:t>.  Households must have an annual income less than 80 percent of the Beadle County A</w:t>
      </w:r>
      <w:r w:rsidR="008C0DD4" w:rsidRPr="00C17CF1">
        <w:rPr>
          <w:rFonts w:cstheme="minorHAnsi"/>
        </w:rPr>
        <w:t>rea</w:t>
      </w:r>
      <w:r w:rsidRPr="00C17CF1">
        <w:rPr>
          <w:rFonts w:cstheme="minorHAnsi"/>
        </w:rPr>
        <w:t xml:space="preserve"> Median Income.  </w:t>
      </w:r>
      <w:r w:rsidRPr="00C17CF1">
        <w:rPr>
          <w:rFonts w:cstheme="minorHAnsi"/>
          <w:b/>
          <w:bCs/>
        </w:rPr>
        <w:t xml:space="preserve">Table </w:t>
      </w:r>
      <w:r w:rsidR="00281C01" w:rsidRPr="00C17CF1">
        <w:rPr>
          <w:rFonts w:cstheme="minorHAnsi"/>
          <w:b/>
          <w:bCs/>
        </w:rPr>
        <w:t>1</w:t>
      </w:r>
      <w:r w:rsidR="00281C01" w:rsidRPr="00C17CF1">
        <w:rPr>
          <w:rFonts w:cstheme="minorHAnsi"/>
        </w:rPr>
        <w:t xml:space="preserve"> </w:t>
      </w:r>
      <w:r w:rsidRPr="00C17CF1">
        <w:rPr>
          <w:rFonts w:cstheme="minorHAnsi"/>
        </w:rPr>
        <w:t xml:space="preserve">shows the maximum income for households </w:t>
      </w:r>
      <w:r w:rsidR="00905828" w:rsidRPr="00C17CF1">
        <w:rPr>
          <w:rFonts w:cstheme="minorHAnsi"/>
        </w:rPr>
        <w:t xml:space="preserve">-- </w:t>
      </w:r>
      <w:r w:rsidRPr="00C17CF1">
        <w:rPr>
          <w:rFonts w:cstheme="minorHAnsi"/>
        </w:rPr>
        <w:t>depending on the number of persons in the household</w:t>
      </w:r>
      <w:r w:rsidR="00905828" w:rsidRPr="00C17CF1">
        <w:rPr>
          <w:rFonts w:cstheme="minorHAnsi"/>
        </w:rPr>
        <w:t xml:space="preserve"> – for the household to </w:t>
      </w:r>
      <w:r w:rsidR="008C0DD4" w:rsidRPr="00C17CF1">
        <w:rPr>
          <w:rFonts w:cstheme="minorHAnsi"/>
        </w:rPr>
        <w:t xml:space="preserve">qualify for the </w:t>
      </w:r>
      <w:r w:rsidR="00905828" w:rsidRPr="00C17CF1">
        <w:rPr>
          <w:rFonts w:cstheme="minorHAnsi"/>
        </w:rPr>
        <w:t xml:space="preserve">Huron Housing Rehab Program.  </w:t>
      </w:r>
    </w:p>
    <w:p w14:paraId="6E7459E6" w14:textId="00A9BBAD" w:rsidR="00490AA9" w:rsidRDefault="00490AA9" w:rsidP="004E07F4">
      <w:pPr>
        <w:spacing w:after="0"/>
        <w:ind w:left="-180"/>
        <w:rPr>
          <w:rFonts w:cstheme="minorHAnsi"/>
        </w:rPr>
      </w:pPr>
    </w:p>
    <w:p w14:paraId="0A919DB7" w14:textId="08BDEE81" w:rsidR="00490AA9" w:rsidRPr="00C17CF1" w:rsidRDefault="00490AA9" w:rsidP="004E07F4">
      <w:pPr>
        <w:spacing w:after="0"/>
        <w:ind w:left="-180"/>
        <w:rPr>
          <w:rFonts w:cstheme="minorHAnsi"/>
        </w:rPr>
      </w:pPr>
      <w:r>
        <w:rPr>
          <w:rFonts w:cstheme="minorHAnsi"/>
        </w:rPr>
        <w:t xml:space="preserve">The application process is in two parts.  The first is for the homeowner to complete a Pre-Application.  The sole purpose of the pre-app is to determine if the household income qualifies for the program.  When complete, the pre-app goes to the HHA Housing Rehab Specialist for consideration.  If the household appears to income qualify, the Rehab Specialist will invite a full application from the household.  The Pre-Application can be obtained here </w:t>
      </w:r>
      <w:r w:rsidRPr="00296E3E">
        <w:rPr>
          <w:rFonts w:cstheme="minorHAnsi"/>
          <w:highlight w:val="cyan"/>
        </w:rPr>
        <w:t>[link to P</w:t>
      </w:r>
      <w:r w:rsidR="00296E3E" w:rsidRPr="00296E3E">
        <w:rPr>
          <w:rFonts w:cstheme="minorHAnsi"/>
          <w:highlight w:val="cyan"/>
        </w:rPr>
        <w:t>RE-APPLICATION</w:t>
      </w:r>
      <w:r w:rsidRPr="00296E3E">
        <w:rPr>
          <w:rFonts w:cstheme="minorHAnsi"/>
          <w:highlight w:val="cyan"/>
        </w:rPr>
        <w:t>.]</w:t>
      </w:r>
    </w:p>
    <w:p w14:paraId="285A7A0A" w14:textId="4C6BDFC0" w:rsidR="001937D6" w:rsidRPr="007B0950" w:rsidRDefault="001937D6" w:rsidP="004E07F4">
      <w:pPr>
        <w:spacing w:after="0"/>
        <w:ind w:left="-180"/>
        <w:rPr>
          <w:rFonts w:cstheme="minorHAnsi"/>
          <w:sz w:val="16"/>
          <w:szCs w:val="16"/>
        </w:rPr>
      </w:pPr>
    </w:p>
    <w:p w14:paraId="6C272522" w14:textId="2FA4EDAB" w:rsidR="00170142" w:rsidRPr="007B0950" w:rsidRDefault="00170142" w:rsidP="004E07F4">
      <w:pPr>
        <w:shd w:val="clear" w:color="auto" w:fill="FFFFFF"/>
        <w:spacing w:after="0" w:line="240" w:lineRule="auto"/>
        <w:ind w:left="-180"/>
        <w:rPr>
          <w:rFonts w:eastAsia="Times New Roman" w:cstheme="minorHAnsi"/>
        </w:rPr>
      </w:pPr>
      <w:r w:rsidRPr="007B0950">
        <w:rPr>
          <w:rFonts w:eastAsia="Times New Roman" w:cstheme="minorHAnsi"/>
        </w:rPr>
        <w:t xml:space="preserve">The </w:t>
      </w:r>
      <w:r w:rsidR="00490AA9">
        <w:rPr>
          <w:rFonts w:eastAsia="Times New Roman" w:cstheme="minorHAnsi"/>
        </w:rPr>
        <w:t>full application is here</w:t>
      </w:r>
      <w:r w:rsidRPr="007B0950">
        <w:rPr>
          <w:rFonts w:eastAsia="Times New Roman" w:cstheme="minorHAnsi"/>
        </w:rPr>
        <w:t xml:space="preserve"> </w:t>
      </w:r>
      <w:r w:rsidRPr="00296E3E">
        <w:rPr>
          <w:rFonts w:eastAsia="Times New Roman" w:cstheme="minorHAnsi"/>
          <w:highlight w:val="cyan"/>
        </w:rPr>
        <w:t xml:space="preserve">[link to </w:t>
      </w:r>
      <w:r w:rsidR="00296E3E" w:rsidRPr="00296E3E">
        <w:rPr>
          <w:rFonts w:eastAsia="Times New Roman" w:cstheme="minorHAnsi"/>
          <w:highlight w:val="cyan"/>
        </w:rPr>
        <w:t xml:space="preserve">FULL </w:t>
      </w:r>
      <w:r w:rsidRPr="00296E3E">
        <w:rPr>
          <w:rFonts w:eastAsia="Times New Roman" w:cstheme="minorHAnsi"/>
          <w:highlight w:val="cyan"/>
        </w:rPr>
        <w:t>APPLICATION]</w:t>
      </w:r>
      <w:r w:rsidRPr="00170142">
        <w:rPr>
          <w:rFonts w:eastAsia="Times New Roman" w:cstheme="minorHAnsi"/>
        </w:rPr>
        <w:t xml:space="preserve">  </w:t>
      </w:r>
      <w:r w:rsidRPr="007B0950">
        <w:rPr>
          <w:rFonts w:eastAsia="Times New Roman" w:cstheme="minorHAnsi"/>
        </w:rPr>
        <w:t xml:space="preserve">The </w:t>
      </w:r>
      <w:r w:rsidR="00490AA9">
        <w:rPr>
          <w:rFonts w:eastAsia="Times New Roman" w:cstheme="minorHAnsi"/>
        </w:rPr>
        <w:t xml:space="preserve">full </w:t>
      </w:r>
      <w:r w:rsidRPr="007B0950">
        <w:rPr>
          <w:rFonts w:eastAsia="Times New Roman" w:cstheme="minorHAnsi"/>
        </w:rPr>
        <w:t xml:space="preserve">application is several pages long and requires </w:t>
      </w:r>
      <w:r w:rsidR="00490AA9">
        <w:rPr>
          <w:rFonts w:eastAsia="Times New Roman" w:cstheme="minorHAnsi"/>
        </w:rPr>
        <w:t xml:space="preserve">the homeowner to submit </w:t>
      </w:r>
      <w:r w:rsidRPr="007B0950">
        <w:rPr>
          <w:rFonts w:eastAsia="Times New Roman" w:cstheme="minorHAnsi"/>
        </w:rPr>
        <w:t xml:space="preserve">many attachments.  Please do not attempt to complete the entire application on your own.  The Huron Housing Authority Housing Rehab Specialist can help you.  You can print the application on your computer printer and fill it out with a pen.  Or you can save the application to a MS Word file and fill it out on your computer.  Or you can call or stop at the Huron Housing Authority office at 255 Iowa Avenue SE and pick up a copy of the application.  Or you can call the Huron Housing office at 605-352-1520 and HHA staff can mail a copy of the application form.  </w:t>
      </w:r>
    </w:p>
    <w:p w14:paraId="0C689DDE" w14:textId="2CFBD6C7" w:rsidR="00170142" w:rsidRPr="007B0950" w:rsidRDefault="00170142" w:rsidP="004E07F4">
      <w:pPr>
        <w:spacing w:after="0"/>
        <w:ind w:left="-180"/>
        <w:rPr>
          <w:rFonts w:cstheme="minorHAnsi"/>
          <w:sz w:val="16"/>
          <w:szCs w:val="16"/>
        </w:rPr>
      </w:pPr>
    </w:p>
    <w:p w14:paraId="546B59A6" w14:textId="77777777" w:rsidR="00C17CF1" w:rsidRPr="007B0950" w:rsidRDefault="00C17CF1" w:rsidP="004E07F4">
      <w:pPr>
        <w:spacing w:after="0"/>
        <w:ind w:left="-180"/>
        <w:rPr>
          <w:rFonts w:cstheme="minorHAnsi"/>
          <w:sz w:val="16"/>
          <w:szCs w:val="16"/>
        </w:rPr>
      </w:pPr>
    </w:p>
    <w:p w14:paraId="5EDBDD89" w14:textId="7DF7F715" w:rsidR="00F076B6" w:rsidRPr="00F076B6" w:rsidRDefault="00F076B6" w:rsidP="004E07F4">
      <w:pPr>
        <w:spacing w:after="200" w:line="276" w:lineRule="auto"/>
        <w:ind w:left="-180"/>
        <w:contextualSpacing/>
        <w:rPr>
          <w:rFonts w:cstheme="minorHAnsi"/>
          <w:b/>
          <w:bCs/>
        </w:rPr>
      </w:pPr>
      <w:r w:rsidRPr="00F076B6">
        <w:rPr>
          <w:rFonts w:cstheme="minorHAnsi"/>
          <w:b/>
          <w:bCs/>
        </w:rPr>
        <w:t>Applica</w:t>
      </w:r>
      <w:r w:rsidR="007B0950" w:rsidRPr="007B0950">
        <w:rPr>
          <w:rFonts w:cstheme="minorHAnsi"/>
          <w:b/>
          <w:bCs/>
        </w:rPr>
        <w:t>tion Conditions</w:t>
      </w:r>
      <w:r w:rsidRPr="00F076B6">
        <w:rPr>
          <w:rFonts w:cstheme="minorHAnsi"/>
          <w:b/>
          <w:bCs/>
        </w:rPr>
        <w:t>:</w:t>
      </w:r>
    </w:p>
    <w:p w14:paraId="33CEBDB7" w14:textId="77777777" w:rsidR="00F076B6" w:rsidRPr="00F076B6" w:rsidRDefault="00F076B6" w:rsidP="004E07F4">
      <w:pPr>
        <w:numPr>
          <w:ilvl w:val="0"/>
          <w:numId w:val="3"/>
        </w:numPr>
        <w:spacing w:after="200" w:line="276" w:lineRule="auto"/>
        <w:ind w:left="540"/>
        <w:contextualSpacing/>
        <w:rPr>
          <w:rFonts w:cstheme="minorHAnsi"/>
        </w:rPr>
      </w:pPr>
      <w:r w:rsidRPr="00F076B6">
        <w:rPr>
          <w:rFonts w:cstheme="minorHAnsi"/>
        </w:rPr>
        <w:t xml:space="preserve">The applicant must own the home. It </w:t>
      </w:r>
      <w:r w:rsidRPr="00F076B6">
        <w:rPr>
          <w:rFonts w:cstheme="minorHAnsi"/>
          <w:b/>
        </w:rPr>
        <w:t>cannot</w:t>
      </w:r>
      <w:r w:rsidRPr="00F076B6">
        <w:rPr>
          <w:rFonts w:cstheme="minorHAnsi"/>
        </w:rPr>
        <w:t xml:space="preserve"> be a rental unit or contract for deed property.  The deed must include the applicant’s name as the owner of the property.</w:t>
      </w:r>
    </w:p>
    <w:p w14:paraId="1D50F35E" w14:textId="77777777" w:rsidR="00F076B6" w:rsidRPr="00F076B6" w:rsidRDefault="00F076B6" w:rsidP="004E07F4">
      <w:pPr>
        <w:numPr>
          <w:ilvl w:val="0"/>
          <w:numId w:val="3"/>
        </w:numPr>
        <w:spacing w:after="200" w:line="276" w:lineRule="auto"/>
        <w:ind w:left="540"/>
        <w:contextualSpacing/>
        <w:rPr>
          <w:rFonts w:cstheme="minorHAnsi"/>
        </w:rPr>
      </w:pPr>
      <w:r w:rsidRPr="00F076B6">
        <w:rPr>
          <w:rFonts w:cstheme="minorHAnsi"/>
        </w:rPr>
        <w:t xml:space="preserve">Mobile homes are </w:t>
      </w:r>
      <w:r w:rsidRPr="00F076B6">
        <w:rPr>
          <w:rFonts w:cstheme="minorHAnsi"/>
          <w:b/>
          <w:bCs/>
        </w:rPr>
        <w:t>not</w:t>
      </w:r>
      <w:r w:rsidRPr="00F076B6">
        <w:rPr>
          <w:rFonts w:cstheme="minorHAnsi"/>
        </w:rPr>
        <w:t xml:space="preserve"> eligible.</w:t>
      </w:r>
    </w:p>
    <w:p w14:paraId="0166E2DC" w14:textId="421BB7BB" w:rsidR="00170142" w:rsidRDefault="00F076B6" w:rsidP="004E07F4">
      <w:pPr>
        <w:numPr>
          <w:ilvl w:val="0"/>
          <w:numId w:val="3"/>
        </w:numPr>
        <w:spacing w:after="0" w:line="276" w:lineRule="auto"/>
        <w:ind w:left="540"/>
        <w:contextualSpacing/>
        <w:rPr>
          <w:rFonts w:cstheme="minorHAnsi"/>
        </w:rPr>
      </w:pPr>
      <w:r w:rsidRPr="00F076B6">
        <w:rPr>
          <w:rFonts w:cstheme="minorHAnsi"/>
        </w:rPr>
        <w:t>The applicant and current household members must be income eligible.</w:t>
      </w:r>
      <w:r w:rsidR="007B0950" w:rsidRPr="007B0950">
        <w:rPr>
          <w:rFonts w:cstheme="minorHAnsi"/>
        </w:rPr>
        <w:t xml:space="preserve"> </w:t>
      </w:r>
      <w:r w:rsidR="007B0950" w:rsidRPr="00F076B6">
        <w:rPr>
          <w:rFonts w:cstheme="minorHAnsi"/>
        </w:rPr>
        <w:t>Income limits for the current year are based on the 80% median income for Beadle County.</w:t>
      </w:r>
    </w:p>
    <w:p w14:paraId="3C6463D7" w14:textId="7256FFF3" w:rsidR="00490AA9" w:rsidRDefault="00490AA9" w:rsidP="00490AA9">
      <w:pPr>
        <w:spacing w:after="0" w:line="276" w:lineRule="auto"/>
        <w:contextualSpacing/>
        <w:rPr>
          <w:rFonts w:cstheme="minorHAnsi"/>
        </w:rPr>
      </w:pPr>
    </w:p>
    <w:p w14:paraId="0EA60D1C" w14:textId="77777777" w:rsidR="00490AA9" w:rsidRPr="007B0950" w:rsidRDefault="00490AA9" w:rsidP="00490AA9">
      <w:pPr>
        <w:spacing w:after="0" w:line="276" w:lineRule="auto"/>
        <w:contextualSpacing/>
        <w:rPr>
          <w:rFonts w:cstheme="minorHAnsi"/>
        </w:rPr>
      </w:pPr>
    </w:p>
    <w:tbl>
      <w:tblPr>
        <w:tblW w:w="9415" w:type="dxa"/>
        <w:tblInd w:w="393" w:type="dxa"/>
        <w:tblLook w:val="04A0" w:firstRow="1" w:lastRow="0" w:firstColumn="1" w:lastColumn="0" w:noHBand="0" w:noVBand="1"/>
      </w:tblPr>
      <w:tblGrid>
        <w:gridCol w:w="1176"/>
        <w:gridCol w:w="1176"/>
        <w:gridCol w:w="1176"/>
        <w:gridCol w:w="1176"/>
        <w:gridCol w:w="1176"/>
        <w:gridCol w:w="1176"/>
        <w:gridCol w:w="1176"/>
        <w:gridCol w:w="6"/>
        <w:gridCol w:w="1170"/>
        <w:gridCol w:w="7"/>
      </w:tblGrid>
      <w:tr w:rsidR="00DE59DA" w:rsidRPr="00DE59DA" w14:paraId="2FB5A2FA" w14:textId="77777777" w:rsidTr="00DE59DA">
        <w:trPr>
          <w:trHeight w:val="333"/>
        </w:trPr>
        <w:tc>
          <w:tcPr>
            <w:tcW w:w="8238" w:type="dxa"/>
            <w:gridSpan w:val="8"/>
            <w:tcBorders>
              <w:top w:val="single" w:sz="8" w:space="0" w:color="auto"/>
              <w:left w:val="single" w:sz="8" w:space="0" w:color="auto"/>
              <w:bottom w:val="single" w:sz="8" w:space="0" w:color="auto"/>
              <w:right w:val="nil"/>
            </w:tcBorders>
            <w:shd w:val="clear" w:color="000000" w:fill="A6A6A6"/>
            <w:noWrap/>
            <w:vAlign w:val="bottom"/>
            <w:hideMark/>
          </w:tcPr>
          <w:p w14:paraId="63CB20CF" w14:textId="77777777" w:rsidR="00DE59DA" w:rsidRPr="00DE59DA" w:rsidRDefault="00DE59DA" w:rsidP="00DE59DA">
            <w:pPr>
              <w:spacing w:after="0" w:line="240" w:lineRule="auto"/>
              <w:rPr>
                <w:rFonts w:ascii="Calibri" w:eastAsia="Times New Roman" w:hAnsi="Calibri" w:cs="Calibri"/>
                <w:b/>
                <w:bCs/>
                <w:color w:val="000000"/>
                <w:sz w:val="24"/>
                <w:szCs w:val="24"/>
              </w:rPr>
            </w:pPr>
            <w:r w:rsidRPr="00DE59DA">
              <w:rPr>
                <w:rFonts w:ascii="Calibri" w:eastAsia="Times New Roman" w:hAnsi="Calibri" w:cs="Calibri"/>
                <w:b/>
                <w:bCs/>
                <w:color w:val="000000"/>
                <w:sz w:val="24"/>
                <w:szCs w:val="24"/>
              </w:rPr>
              <w:lastRenderedPageBreak/>
              <w:t xml:space="preserve">Table 1. 2023 80% (Low Income) AMI Beadle County Income Guidelines.  </w:t>
            </w:r>
          </w:p>
        </w:tc>
        <w:tc>
          <w:tcPr>
            <w:tcW w:w="1176" w:type="dxa"/>
            <w:gridSpan w:val="2"/>
            <w:tcBorders>
              <w:top w:val="single" w:sz="8" w:space="0" w:color="auto"/>
              <w:left w:val="nil"/>
              <w:bottom w:val="single" w:sz="8" w:space="0" w:color="auto"/>
              <w:right w:val="single" w:sz="8" w:space="0" w:color="auto"/>
            </w:tcBorders>
            <w:shd w:val="clear" w:color="000000" w:fill="A6A6A6"/>
            <w:noWrap/>
            <w:vAlign w:val="bottom"/>
            <w:hideMark/>
          </w:tcPr>
          <w:p w14:paraId="02B68915" w14:textId="77777777" w:rsidR="00DE59DA" w:rsidRPr="00DE59DA" w:rsidRDefault="00DE59DA" w:rsidP="00DE59DA">
            <w:pPr>
              <w:spacing w:after="0" w:line="240" w:lineRule="auto"/>
              <w:rPr>
                <w:rFonts w:ascii="Calibri" w:eastAsia="Times New Roman" w:hAnsi="Calibri" w:cs="Calibri"/>
                <w:b/>
                <w:bCs/>
                <w:color w:val="000000"/>
                <w:sz w:val="24"/>
                <w:szCs w:val="24"/>
              </w:rPr>
            </w:pPr>
            <w:r w:rsidRPr="00DE59DA">
              <w:rPr>
                <w:rFonts w:ascii="Calibri" w:eastAsia="Times New Roman" w:hAnsi="Calibri" w:cs="Calibri"/>
                <w:b/>
                <w:bCs/>
                <w:color w:val="000000"/>
                <w:sz w:val="24"/>
                <w:szCs w:val="24"/>
              </w:rPr>
              <w:t> </w:t>
            </w:r>
          </w:p>
        </w:tc>
      </w:tr>
      <w:tr w:rsidR="00DE59DA" w:rsidRPr="00DE59DA" w14:paraId="57497A8F" w14:textId="77777777" w:rsidTr="00DE59DA">
        <w:trPr>
          <w:gridAfter w:val="1"/>
          <w:wAfter w:w="7" w:type="dxa"/>
          <w:trHeight w:val="303"/>
        </w:trPr>
        <w:tc>
          <w:tcPr>
            <w:tcW w:w="1176" w:type="dxa"/>
            <w:tcBorders>
              <w:top w:val="nil"/>
              <w:left w:val="single" w:sz="8" w:space="0" w:color="auto"/>
              <w:bottom w:val="nil"/>
              <w:right w:val="single" w:sz="8" w:space="0" w:color="auto"/>
            </w:tcBorders>
            <w:shd w:val="clear" w:color="000000" w:fill="D9D9D9"/>
            <w:noWrap/>
            <w:vAlign w:val="center"/>
            <w:hideMark/>
          </w:tcPr>
          <w:p w14:paraId="663A1B13" w14:textId="77777777" w:rsidR="00DE59DA" w:rsidRPr="00DE59DA" w:rsidRDefault="00DE59DA" w:rsidP="00DE59DA">
            <w:pPr>
              <w:spacing w:after="0" w:line="240" w:lineRule="auto"/>
              <w:jc w:val="center"/>
              <w:rPr>
                <w:rFonts w:ascii="Calibri" w:eastAsia="Times New Roman" w:hAnsi="Calibri" w:cs="Calibri"/>
                <w:color w:val="000000"/>
              </w:rPr>
            </w:pPr>
            <w:r w:rsidRPr="00DE59DA">
              <w:rPr>
                <w:rFonts w:ascii="Calibri" w:eastAsia="Times New Roman" w:hAnsi="Calibri" w:cs="Calibri"/>
                <w:color w:val="000000"/>
              </w:rPr>
              <w:t xml:space="preserve">1 Person </w:t>
            </w:r>
          </w:p>
        </w:tc>
        <w:tc>
          <w:tcPr>
            <w:tcW w:w="1176" w:type="dxa"/>
            <w:tcBorders>
              <w:top w:val="nil"/>
              <w:left w:val="nil"/>
              <w:bottom w:val="nil"/>
              <w:right w:val="single" w:sz="8" w:space="0" w:color="auto"/>
            </w:tcBorders>
            <w:shd w:val="clear" w:color="000000" w:fill="D9D9D9"/>
            <w:noWrap/>
            <w:vAlign w:val="center"/>
            <w:hideMark/>
          </w:tcPr>
          <w:p w14:paraId="5E2D98F8" w14:textId="77777777" w:rsidR="00DE59DA" w:rsidRPr="00DE59DA" w:rsidRDefault="00DE59DA" w:rsidP="00DE59DA">
            <w:pPr>
              <w:spacing w:after="0" w:line="240" w:lineRule="auto"/>
              <w:jc w:val="center"/>
              <w:rPr>
                <w:rFonts w:ascii="Calibri" w:eastAsia="Times New Roman" w:hAnsi="Calibri" w:cs="Calibri"/>
                <w:color w:val="000000"/>
              </w:rPr>
            </w:pPr>
            <w:r w:rsidRPr="00DE59DA">
              <w:rPr>
                <w:rFonts w:ascii="Calibri" w:eastAsia="Times New Roman" w:hAnsi="Calibri" w:cs="Calibri"/>
                <w:color w:val="000000"/>
              </w:rPr>
              <w:t xml:space="preserve">2 Person </w:t>
            </w:r>
          </w:p>
        </w:tc>
        <w:tc>
          <w:tcPr>
            <w:tcW w:w="1176" w:type="dxa"/>
            <w:tcBorders>
              <w:top w:val="nil"/>
              <w:left w:val="nil"/>
              <w:bottom w:val="nil"/>
              <w:right w:val="single" w:sz="8" w:space="0" w:color="auto"/>
            </w:tcBorders>
            <w:shd w:val="clear" w:color="000000" w:fill="D9D9D9"/>
            <w:noWrap/>
            <w:vAlign w:val="center"/>
            <w:hideMark/>
          </w:tcPr>
          <w:p w14:paraId="16523F9B" w14:textId="77777777" w:rsidR="00DE59DA" w:rsidRPr="00DE59DA" w:rsidRDefault="00DE59DA" w:rsidP="00DE59DA">
            <w:pPr>
              <w:spacing w:after="0" w:line="240" w:lineRule="auto"/>
              <w:jc w:val="center"/>
              <w:rPr>
                <w:rFonts w:ascii="Calibri" w:eastAsia="Times New Roman" w:hAnsi="Calibri" w:cs="Calibri"/>
                <w:color w:val="000000"/>
              </w:rPr>
            </w:pPr>
            <w:r w:rsidRPr="00DE59DA">
              <w:rPr>
                <w:rFonts w:ascii="Calibri" w:eastAsia="Times New Roman" w:hAnsi="Calibri" w:cs="Calibri"/>
                <w:color w:val="000000"/>
              </w:rPr>
              <w:t xml:space="preserve">3 Person </w:t>
            </w:r>
          </w:p>
        </w:tc>
        <w:tc>
          <w:tcPr>
            <w:tcW w:w="1176" w:type="dxa"/>
            <w:tcBorders>
              <w:top w:val="nil"/>
              <w:left w:val="nil"/>
              <w:bottom w:val="nil"/>
              <w:right w:val="single" w:sz="8" w:space="0" w:color="auto"/>
            </w:tcBorders>
            <w:shd w:val="clear" w:color="000000" w:fill="D9D9D9"/>
            <w:noWrap/>
            <w:vAlign w:val="center"/>
            <w:hideMark/>
          </w:tcPr>
          <w:p w14:paraId="6C5EEB28" w14:textId="77777777" w:rsidR="00DE59DA" w:rsidRPr="00DE59DA" w:rsidRDefault="00DE59DA" w:rsidP="00DE59DA">
            <w:pPr>
              <w:spacing w:after="0" w:line="240" w:lineRule="auto"/>
              <w:jc w:val="center"/>
              <w:rPr>
                <w:rFonts w:ascii="Calibri" w:eastAsia="Times New Roman" w:hAnsi="Calibri" w:cs="Calibri"/>
                <w:color w:val="000000"/>
              </w:rPr>
            </w:pPr>
            <w:r w:rsidRPr="00DE59DA">
              <w:rPr>
                <w:rFonts w:ascii="Calibri" w:eastAsia="Times New Roman" w:hAnsi="Calibri" w:cs="Calibri"/>
                <w:color w:val="000000"/>
              </w:rPr>
              <w:t xml:space="preserve">4 Person </w:t>
            </w:r>
          </w:p>
        </w:tc>
        <w:tc>
          <w:tcPr>
            <w:tcW w:w="1176" w:type="dxa"/>
            <w:tcBorders>
              <w:top w:val="nil"/>
              <w:left w:val="nil"/>
              <w:bottom w:val="nil"/>
              <w:right w:val="single" w:sz="8" w:space="0" w:color="auto"/>
            </w:tcBorders>
            <w:shd w:val="clear" w:color="000000" w:fill="D9D9D9"/>
            <w:noWrap/>
            <w:vAlign w:val="center"/>
            <w:hideMark/>
          </w:tcPr>
          <w:p w14:paraId="1070532C" w14:textId="77777777" w:rsidR="00DE59DA" w:rsidRPr="00DE59DA" w:rsidRDefault="00DE59DA" w:rsidP="00DE59DA">
            <w:pPr>
              <w:spacing w:after="0" w:line="240" w:lineRule="auto"/>
              <w:jc w:val="center"/>
              <w:rPr>
                <w:rFonts w:ascii="Calibri" w:eastAsia="Times New Roman" w:hAnsi="Calibri" w:cs="Calibri"/>
                <w:color w:val="000000"/>
              </w:rPr>
            </w:pPr>
            <w:r w:rsidRPr="00DE59DA">
              <w:rPr>
                <w:rFonts w:ascii="Calibri" w:eastAsia="Times New Roman" w:hAnsi="Calibri" w:cs="Calibri"/>
                <w:color w:val="000000"/>
              </w:rPr>
              <w:t xml:space="preserve">5 Person </w:t>
            </w:r>
          </w:p>
        </w:tc>
        <w:tc>
          <w:tcPr>
            <w:tcW w:w="1176" w:type="dxa"/>
            <w:tcBorders>
              <w:top w:val="nil"/>
              <w:left w:val="nil"/>
              <w:bottom w:val="nil"/>
              <w:right w:val="single" w:sz="8" w:space="0" w:color="auto"/>
            </w:tcBorders>
            <w:shd w:val="clear" w:color="000000" w:fill="D9D9D9"/>
            <w:noWrap/>
            <w:vAlign w:val="center"/>
            <w:hideMark/>
          </w:tcPr>
          <w:p w14:paraId="4033795B" w14:textId="77777777" w:rsidR="00DE59DA" w:rsidRPr="00DE59DA" w:rsidRDefault="00DE59DA" w:rsidP="00DE59DA">
            <w:pPr>
              <w:spacing w:after="0" w:line="240" w:lineRule="auto"/>
              <w:jc w:val="center"/>
              <w:rPr>
                <w:rFonts w:ascii="Calibri" w:eastAsia="Times New Roman" w:hAnsi="Calibri" w:cs="Calibri"/>
                <w:color w:val="000000"/>
              </w:rPr>
            </w:pPr>
            <w:r w:rsidRPr="00DE59DA">
              <w:rPr>
                <w:rFonts w:ascii="Calibri" w:eastAsia="Times New Roman" w:hAnsi="Calibri" w:cs="Calibri"/>
                <w:color w:val="000000"/>
              </w:rPr>
              <w:t xml:space="preserve">6 Person </w:t>
            </w:r>
          </w:p>
        </w:tc>
        <w:tc>
          <w:tcPr>
            <w:tcW w:w="1176" w:type="dxa"/>
            <w:tcBorders>
              <w:top w:val="nil"/>
              <w:left w:val="nil"/>
              <w:bottom w:val="nil"/>
              <w:right w:val="single" w:sz="8" w:space="0" w:color="auto"/>
            </w:tcBorders>
            <w:shd w:val="clear" w:color="000000" w:fill="D9D9D9"/>
            <w:noWrap/>
            <w:vAlign w:val="center"/>
            <w:hideMark/>
          </w:tcPr>
          <w:p w14:paraId="11C35EA5" w14:textId="77777777" w:rsidR="00DE59DA" w:rsidRPr="00DE59DA" w:rsidRDefault="00DE59DA" w:rsidP="00DE59DA">
            <w:pPr>
              <w:spacing w:after="0" w:line="240" w:lineRule="auto"/>
              <w:jc w:val="center"/>
              <w:rPr>
                <w:rFonts w:ascii="Calibri" w:eastAsia="Times New Roman" w:hAnsi="Calibri" w:cs="Calibri"/>
                <w:color w:val="000000"/>
              </w:rPr>
            </w:pPr>
            <w:r w:rsidRPr="00DE59DA">
              <w:rPr>
                <w:rFonts w:ascii="Calibri" w:eastAsia="Times New Roman" w:hAnsi="Calibri" w:cs="Calibri"/>
                <w:color w:val="000000"/>
              </w:rPr>
              <w:t xml:space="preserve">7 Person </w:t>
            </w:r>
          </w:p>
        </w:tc>
        <w:tc>
          <w:tcPr>
            <w:tcW w:w="1176" w:type="dxa"/>
            <w:gridSpan w:val="2"/>
            <w:tcBorders>
              <w:top w:val="nil"/>
              <w:left w:val="nil"/>
              <w:bottom w:val="nil"/>
              <w:right w:val="single" w:sz="8" w:space="0" w:color="auto"/>
            </w:tcBorders>
            <w:shd w:val="clear" w:color="000000" w:fill="D9D9D9"/>
            <w:noWrap/>
            <w:vAlign w:val="center"/>
            <w:hideMark/>
          </w:tcPr>
          <w:p w14:paraId="0F129777" w14:textId="77777777" w:rsidR="00DE59DA" w:rsidRPr="00DE59DA" w:rsidRDefault="00DE59DA" w:rsidP="00DE59DA">
            <w:pPr>
              <w:spacing w:after="0" w:line="240" w:lineRule="auto"/>
              <w:jc w:val="center"/>
              <w:rPr>
                <w:rFonts w:ascii="Calibri" w:eastAsia="Times New Roman" w:hAnsi="Calibri" w:cs="Calibri"/>
                <w:color w:val="000000"/>
              </w:rPr>
            </w:pPr>
            <w:r w:rsidRPr="00DE59DA">
              <w:rPr>
                <w:rFonts w:ascii="Calibri" w:eastAsia="Times New Roman" w:hAnsi="Calibri" w:cs="Calibri"/>
                <w:color w:val="000000"/>
              </w:rPr>
              <w:t xml:space="preserve">8 Person </w:t>
            </w:r>
          </w:p>
        </w:tc>
      </w:tr>
      <w:tr w:rsidR="00DE59DA" w:rsidRPr="00DE59DA" w14:paraId="768FF8FF" w14:textId="77777777" w:rsidTr="00DE59DA">
        <w:trPr>
          <w:gridAfter w:val="1"/>
          <w:wAfter w:w="7" w:type="dxa"/>
          <w:trHeight w:val="318"/>
        </w:trPr>
        <w:tc>
          <w:tcPr>
            <w:tcW w:w="1176" w:type="dxa"/>
            <w:tcBorders>
              <w:top w:val="nil"/>
              <w:left w:val="single" w:sz="8" w:space="0" w:color="auto"/>
              <w:bottom w:val="single" w:sz="8" w:space="0" w:color="auto"/>
              <w:right w:val="single" w:sz="8" w:space="0" w:color="auto"/>
            </w:tcBorders>
            <w:shd w:val="clear" w:color="000000" w:fill="D9D9D9"/>
            <w:noWrap/>
            <w:vAlign w:val="center"/>
            <w:hideMark/>
          </w:tcPr>
          <w:p w14:paraId="38EFA0FB" w14:textId="77777777" w:rsidR="00DE59DA" w:rsidRPr="00DE59DA" w:rsidRDefault="00DE59DA" w:rsidP="00DE59DA">
            <w:pPr>
              <w:spacing w:after="0" w:line="240" w:lineRule="auto"/>
              <w:jc w:val="center"/>
              <w:rPr>
                <w:rFonts w:ascii="Calibri" w:eastAsia="Times New Roman" w:hAnsi="Calibri" w:cs="Calibri"/>
                <w:color w:val="000000"/>
              </w:rPr>
            </w:pPr>
            <w:r w:rsidRPr="00DE59DA">
              <w:rPr>
                <w:rFonts w:ascii="Calibri" w:eastAsia="Times New Roman" w:hAnsi="Calibri" w:cs="Calibri"/>
                <w:color w:val="000000"/>
              </w:rPr>
              <w:t>Income</w:t>
            </w:r>
          </w:p>
        </w:tc>
        <w:tc>
          <w:tcPr>
            <w:tcW w:w="1176" w:type="dxa"/>
            <w:tcBorders>
              <w:top w:val="nil"/>
              <w:left w:val="nil"/>
              <w:bottom w:val="single" w:sz="8" w:space="0" w:color="auto"/>
              <w:right w:val="single" w:sz="8" w:space="0" w:color="auto"/>
            </w:tcBorders>
            <w:shd w:val="clear" w:color="000000" w:fill="D9D9D9"/>
            <w:noWrap/>
            <w:vAlign w:val="center"/>
            <w:hideMark/>
          </w:tcPr>
          <w:p w14:paraId="5BFF9FA3" w14:textId="77777777" w:rsidR="00DE59DA" w:rsidRPr="00DE59DA" w:rsidRDefault="00DE59DA" w:rsidP="00DE59DA">
            <w:pPr>
              <w:spacing w:after="0" w:line="240" w:lineRule="auto"/>
              <w:jc w:val="center"/>
              <w:rPr>
                <w:rFonts w:ascii="Calibri" w:eastAsia="Times New Roman" w:hAnsi="Calibri" w:cs="Calibri"/>
                <w:color w:val="000000"/>
              </w:rPr>
            </w:pPr>
            <w:r w:rsidRPr="00DE59DA">
              <w:rPr>
                <w:rFonts w:ascii="Calibri" w:eastAsia="Times New Roman" w:hAnsi="Calibri" w:cs="Calibri"/>
                <w:color w:val="000000"/>
              </w:rPr>
              <w:t>Income</w:t>
            </w:r>
          </w:p>
        </w:tc>
        <w:tc>
          <w:tcPr>
            <w:tcW w:w="1176" w:type="dxa"/>
            <w:tcBorders>
              <w:top w:val="nil"/>
              <w:left w:val="nil"/>
              <w:bottom w:val="single" w:sz="8" w:space="0" w:color="auto"/>
              <w:right w:val="single" w:sz="8" w:space="0" w:color="auto"/>
            </w:tcBorders>
            <w:shd w:val="clear" w:color="000000" w:fill="D9D9D9"/>
            <w:noWrap/>
            <w:vAlign w:val="center"/>
            <w:hideMark/>
          </w:tcPr>
          <w:p w14:paraId="789C23FA" w14:textId="77777777" w:rsidR="00DE59DA" w:rsidRPr="00DE59DA" w:rsidRDefault="00DE59DA" w:rsidP="00DE59DA">
            <w:pPr>
              <w:spacing w:after="0" w:line="240" w:lineRule="auto"/>
              <w:jc w:val="center"/>
              <w:rPr>
                <w:rFonts w:ascii="Calibri" w:eastAsia="Times New Roman" w:hAnsi="Calibri" w:cs="Calibri"/>
                <w:color w:val="000000"/>
              </w:rPr>
            </w:pPr>
            <w:r w:rsidRPr="00DE59DA">
              <w:rPr>
                <w:rFonts w:ascii="Calibri" w:eastAsia="Times New Roman" w:hAnsi="Calibri" w:cs="Calibri"/>
                <w:color w:val="000000"/>
              </w:rPr>
              <w:t>Income</w:t>
            </w:r>
          </w:p>
        </w:tc>
        <w:tc>
          <w:tcPr>
            <w:tcW w:w="1176" w:type="dxa"/>
            <w:tcBorders>
              <w:top w:val="nil"/>
              <w:left w:val="nil"/>
              <w:bottom w:val="single" w:sz="8" w:space="0" w:color="auto"/>
              <w:right w:val="single" w:sz="8" w:space="0" w:color="auto"/>
            </w:tcBorders>
            <w:shd w:val="clear" w:color="000000" w:fill="D9D9D9"/>
            <w:noWrap/>
            <w:vAlign w:val="center"/>
            <w:hideMark/>
          </w:tcPr>
          <w:p w14:paraId="191D2004" w14:textId="77777777" w:rsidR="00DE59DA" w:rsidRPr="00DE59DA" w:rsidRDefault="00DE59DA" w:rsidP="00DE59DA">
            <w:pPr>
              <w:spacing w:after="0" w:line="240" w:lineRule="auto"/>
              <w:jc w:val="center"/>
              <w:rPr>
                <w:rFonts w:ascii="Calibri" w:eastAsia="Times New Roman" w:hAnsi="Calibri" w:cs="Calibri"/>
                <w:color w:val="000000"/>
              </w:rPr>
            </w:pPr>
            <w:r w:rsidRPr="00DE59DA">
              <w:rPr>
                <w:rFonts w:ascii="Calibri" w:eastAsia="Times New Roman" w:hAnsi="Calibri" w:cs="Calibri"/>
                <w:color w:val="000000"/>
              </w:rPr>
              <w:t>Income</w:t>
            </w:r>
          </w:p>
        </w:tc>
        <w:tc>
          <w:tcPr>
            <w:tcW w:w="1176" w:type="dxa"/>
            <w:tcBorders>
              <w:top w:val="nil"/>
              <w:left w:val="nil"/>
              <w:bottom w:val="single" w:sz="8" w:space="0" w:color="auto"/>
              <w:right w:val="single" w:sz="8" w:space="0" w:color="auto"/>
            </w:tcBorders>
            <w:shd w:val="clear" w:color="000000" w:fill="D9D9D9"/>
            <w:noWrap/>
            <w:vAlign w:val="center"/>
            <w:hideMark/>
          </w:tcPr>
          <w:p w14:paraId="0D61E60A" w14:textId="77777777" w:rsidR="00DE59DA" w:rsidRPr="00DE59DA" w:rsidRDefault="00DE59DA" w:rsidP="00DE59DA">
            <w:pPr>
              <w:spacing w:after="0" w:line="240" w:lineRule="auto"/>
              <w:jc w:val="center"/>
              <w:rPr>
                <w:rFonts w:ascii="Calibri" w:eastAsia="Times New Roman" w:hAnsi="Calibri" w:cs="Calibri"/>
                <w:color w:val="000000"/>
              </w:rPr>
            </w:pPr>
            <w:r w:rsidRPr="00DE59DA">
              <w:rPr>
                <w:rFonts w:ascii="Calibri" w:eastAsia="Times New Roman" w:hAnsi="Calibri" w:cs="Calibri"/>
                <w:color w:val="000000"/>
              </w:rPr>
              <w:t>Income</w:t>
            </w:r>
          </w:p>
        </w:tc>
        <w:tc>
          <w:tcPr>
            <w:tcW w:w="1176" w:type="dxa"/>
            <w:tcBorders>
              <w:top w:val="nil"/>
              <w:left w:val="nil"/>
              <w:bottom w:val="single" w:sz="8" w:space="0" w:color="auto"/>
              <w:right w:val="single" w:sz="8" w:space="0" w:color="auto"/>
            </w:tcBorders>
            <w:shd w:val="clear" w:color="000000" w:fill="D9D9D9"/>
            <w:noWrap/>
            <w:vAlign w:val="center"/>
            <w:hideMark/>
          </w:tcPr>
          <w:p w14:paraId="7FC2C407" w14:textId="77777777" w:rsidR="00DE59DA" w:rsidRPr="00DE59DA" w:rsidRDefault="00DE59DA" w:rsidP="00DE59DA">
            <w:pPr>
              <w:spacing w:after="0" w:line="240" w:lineRule="auto"/>
              <w:jc w:val="center"/>
              <w:rPr>
                <w:rFonts w:ascii="Calibri" w:eastAsia="Times New Roman" w:hAnsi="Calibri" w:cs="Calibri"/>
                <w:color w:val="000000"/>
              </w:rPr>
            </w:pPr>
            <w:r w:rsidRPr="00DE59DA">
              <w:rPr>
                <w:rFonts w:ascii="Calibri" w:eastAsia="Times New Roman" w:hAnsi="Calibri" w:cs="Calibri"/>
                <w:color w:val="000000"/>
              </w:rPr>
              <w:t>Income</w:t>
            </w:r>
          </w:p>
        </w:tc>
        <w:tc>
          <w:tcPr>
            <w:tcW w:w="1176" w:type="dxa"/>
            <w:tcBorders>
              <w:top w:val="nil"/>
              <w:left w:val="nil"/>
              <w:bottom w:val="single" w:sz="8" w:space="0" w:color="auto"/>
              <w:right w:val="single" w:sz="8" w:space="0" w:color="auto"/>
            </w:tcBorders>
            <w:shd w:val="clear" w:color="000000" w:fill="D9D9D9"/>
            <w:noWrap/>
            <w:vAlign w:val="center"/>
            <w:hideMark/>
          </w:tcPr>
          <w:p w14:paraId="6DE73BCC" w14:textId="77777777" w:rsidR="00DE59DA" w:rsidRPr="00DE59DA" w:rsidRDefault="00DE59DA" w:rsidP="00DE59DA">
            <w:pPr>
              <w:spacing w:after="0" w:line="240" w:lineRule="auto"/>
              <w:jc w:val="center"/>
              <w:rPr>
                <w:rFonts w:ascii="Calibri" w:eastAsia="Times New Roman" w:hAnsi="Calibri" w:cs="Calibri"/>
                <w:color w:val="000000"/>
              </w:rPr>
            </w:pPr>
            <w:r w:rsidRPr="00DE59DA">
              <w:rPr>
                <w:rFonts w:ascii="Calibri" w:eastAsia="Times New Roman" w:hAnsi="Calibri" w:cs="Calibri"/>
                <w:color w:val="000000"/>
              </w:rPr>
              <w:t>Income</w:t>
            </w:r>
          </w:p>
        </w:tc>
        <w:tc>
          <w:tcPr>
            <w:tcW w:w="1176" w:type="dxa"/>
            <w:gridSpan w:val="2"/>
            <w:tcBorders>
              <w:top w:val="nil"/>
              <w:left w:val="nil"/>
              <w:bottom w:val="single" w:sz="8" w:space="0" w:color="auto"/>
              <w:right w:val="single" w:sz="8" w:space="0" w:color="auto"/>
            </w:tcBorders>
            <w:shd w:val="clear" w:color="000000" w:fill="D9D9D9"/>
            <w:noWrap/>
            <w:vAlign w:val="center"/>
            <w:hideMark/>
          </w:tcPr>
          <w:p w14:paraId="5AEDF9AB" w14:textId="77777777" w:rsidR="00DE59DA" w:rsidRPr="00DE59DA" w:rsidRDefault="00DE59DA" w:rsidP="00DE59DA">
            <w:pPr>
              <w:spacing w:after="0" w:line="240" w:lineRule="auto"/>
              <w:jc w:val="center"/>
              <w:rPr>
                <w:rFonts w:ascii="Calibri" w:eastAsia="Times New Roman" w:hAnsi="Calibri" w:cs="Calibri"/>
                <w:color w:val="000000"/>
              </w:rPr>
            </w:pPr>
            <w:r w:rsidRPr="00DE59DA">
              <w:rPr>
                <w:rFonts w:ascii="Calibri" w:eastAsia="Times New Roman" w:hAnsi="Calibri" w:cs="Calibri"/>
                <w:color w:val="000000"/>
              </w:rPr>
              <w:t>Income</w:t>
            </w:r>
          </w:p>
        </w:tc>
      </w:tr>
      <w:tr w:rsidR="00DE59DA" w:rsidRPr="00DE59DA" w14:paraId="0687D1F5" w14:textId="77777777" w:rsidTr="00DE59DA">
        <w:trPr>
          <w:gridAfter w:val="1"/>
          <w:wAfter w:w="7" w:type="dxa"/>
          <w:trHeight w:val="318"/>
        </w:trPr>
        <w:tc>
          <w:tcPr>
            <w:tcW w:w="1176" w:type="dxa"/>
            <w:tcBorders>
              <w:top w:val="nil"/>
              <w:left w:val="single" w:sz="8" w:space="0" w:color="auto"/>
              <w:bottom w:val="single" w:sz="8" w:space="0" w:color="auto"/>
              <w:right w:val="single" w:sz="8" w:space="0" w:color="auto"/>
            </w:tcBorders>
            <w:shd w:val="clear" w:color="auto" w:fill="auto"/>
            <w:noWrap/>
            <w:vAlign w:val="center"/>
            <w:hideMark/>
          </w:tcPr>
          <w:p w14:paraId="0C5053B6" w14:textId="77777777" w:rsidR="00DE59DA" w:rsidRPr="00DE59DA" w:rsidRDefault="00DE59DA" w:rsidP="00DE59DA">
            <w:pPr>
              <w:spacing w:after="0" w:line="240" w:lineRule="auto"/>
              <w:jc w:val="center"/>
              <w:rPr>
                <w:rFonts w:ascii="Calibri" w:eastAsia="Times New Roman" w:hAnsi="Calibri" w:cs="Calibri"/>
                <w:color w:val="000000"/>
              </w:rPr>
            </w:pPr>
            <w:r w:rsidRPr="00DE59DA">
              <w:rPr>
                <w:rFonts w:ascii="Calibri" w:eastAsia="Times New Roman" w:hAnsi="Calibri" w:cs="Calibri"/>
                <w:color w:val="000000"/>
              </w:rPr>
              <w:t>$46,500</w:t>
            </w:r>
          </w:p>
        </w:tc>
        <w:tc>
          <w:tcPr>
            <w:tcW w:w="1176" w:type="dxa"/>
            <w:tcBorders>
              <w:top w:val="nil"/>
              <w:left w:val="nil"/>
              <w:bottom w:val="single" w:sz="8" w:space="0" w:color="auto"/>
              <w:right w:val="single" w:sz="8" w:space="0" w:color="auto"/>
            </w:tcBorders>
            <w:shd w:val="clear" w:color="auto" w:fill="auto"/>
            <w:noWrap/>
            <w:vAlign w:val="center"/>
            <w:hideMark/>
          </w:tcPr>
          <w:p w14:paraId="00A83760" w14:textId="77777777" w:rsidR="00DE59DA" w:rsidRPr="00DE59DA" w:rsidRDefault="00DE59DA" w:rsidP="00DE59DA">
            <w:pPr>
              <w:spacing w:after="0" w:line="240" w:lineRule="auto"/>
              <w:jc w:val="center"/>
              <w:rPr>
                <w:rFonts w:ascii="Calibri" w:eastAsia="Times New Roman" w:hAnsi="Calibri" w:cs="Calibri"/>
                <w:color w:val="000000"/>
              </w:rPr>
            </w:pPr>
            <w:r w:rsidRPr="00DE59DA">
              <w:rPr>
                <w:rFonts w:ascii="Calibri" w:eastAsia="Times New Roman" w:hAnsi="Calibri" w:cs="Calibri"/>
                <w:color w:val="000000"/>
              </w:rPr>
              <w:t>$53,100</w:t>
            </w:r>
          </w:p>
        </w:tc>
        <w:tc>
          <w:tcPr>
            <w:tcW w:w="1176" w:type="dxa"/>
            <w:tcBorders>
              <w:top w:val="nil"/>
              <w:left w:val="nil"/>
              <w:bottom w:val="single" w:sz="8" w:space="0" w:color="auto"/>
              <w:right w:val="single" w:sz="8" w:space="0" w:color="auto"/>
            </w:tcBorders>
            <w:shd w:val="clear" w:color="auto" w:fill="auto"/>
            <w:noWrap/>
            <w:vAlign w:val="center"/>
            <w:hideMark/>
          </w:tcPr>
          <w:p w14:paraId="50611193" w14:textId="77777777" w:rsidR="00DE59DA" w:rsidRPr="00DE59DA" w:rsidRDefault="00DE59DA" w:rsidP="00DE59DA">
            <w:pPr>
              <w:spacing w:after="0" w:line="240" w:lineRule="auto"/>
              <w:jc w:val="center"/>
              <w:rPr>
                <w:rFonts w:ascii="Calibri" w:eastAsia="Times New Roman" w:hAnsi="Calibri" w:cs="Calibri"/>
                <w:color w:val="000000"/>
              </w:rPr>
            </w:pPr>
            <w:r w:rsidRPr="00DE59DA">
              <w:rPr>
                <w:rFonts w:ascii="Calibri" w:eastAsia="Times New Roman" w:hAnsi="Calibri" w:cs="Calibri"/>
                <w:color w:val="000000"/>
              </w:rPr>
              <w:t>$59,800</w:t>
            </w:r>
          </w:p>
        </w:tc>
        <w:tc>
          <w:tcPr>
            <w:tcW w:w="1176" w:type="dxa"/>
            <w:tcBorders>
              <w:top w:val="nil"/>
              <w:left w:val="nil"/>
              <w:bottom w:val="single" w:sz="8" w:space="0" w:color="auto"/>
              <w:right w:val="single" w:sz="8" w:space="0" w:color="auto"/>
            </w:tcBorders>
            <w:shd w:val="clear" w:color="auto" w:fill="auto"/>
            <w:noWrap/>
            <w:vAlign w:val="center"/>
            <w:hideMark/>
          </w:tcPr>
          <w:p w14:paraId="36EC1AFB" w14:textId="77777777" w:rsidR="00DE59DA" w:rsidRPr="00DE59DA" w:rsidRDefault="00DE59DA" w:rsidP="00DE59DA">
            <w:pPr>
              <w:spacing w:after="0" w:line="240" w:lineRule="auto"/>
              <w:jc w:val="center"/>
              <w:rPr>
                <w:rFonts w:ascii="Calibri" w:eastAsia="Times New Roman" w:hAnsi="Calibri" w:cs="Calibri"/>
                <w:color w:val="000000"/>
              </w:rPr>
            </w:pPr>
            <w:r w:rsidRPr="00DE59DA">
              <w:rPr>
                <w:rFonts w:ascii="Calibri" w:eastAsia="Times New Roman" w:hAnsi="Calibri" w:cs="Calibri"/>
                <w:color w:val="000000"/>
              </w:rPr>
              <w:t>$66,400</w:t>
            </w:r>
          </w:p>
        </w:tc>
        <w:tc>
          <w:tcPr>
            <w:tcW w:w="1176" w:type="dxa"/>
            <w:tcBorders>
              <w:top w:val="nil"/>
              <w:left w:val="nil"/>
              <w:bottom w:val="single" w:sz="8" w:space="0" w:color="auto"/>
              <w:right w:val="single" w:sz="8" w:space="0" w:color="auto"/>
            </w:tcBorders>
            <w:shd w:val="clear" w:color="auto" w:fill="auto"/>
            <w:noWrap/>
            <w:vAlign w:val="center"/>
            <w:hideMark/>
          </w:tcPr>
          <w:p w14:paraId="1AD3E7AD" w14:textId="77777777" w:rsidR="00DE59DA" w:rsidRPr="00DE59DA" w:rsidRDefault="00DE59DA" w:rsidP="00DE59DA">
            <w:pPr>
              <w:spacing w:after="0" w:line="240" w:lineRule="auto"/>
              <w:jc w:val="center"/>
              <w:rPr>
                <w:rFonts w:ascii="Calibri" w:eastAsia="Times New Roman" w:hAnsi="Calibri" w:cs="Calibri"/>
                <w:color w:val="000000"/>
              </w:rPr>
            </w:pPr>
            <w:r w:rsidRPr="00DE59DA">
              <w:rPr>
                <w:rFonts w:ascii="Calibri" w:eastAsia="Times New Roman" w:hAnsi="Calibri" w:cs="Calibri"/>
                <w:color w:val="000000"/>
              </w:rPr>
              <w:t>$71,750</w:t>
            </w:r>
          </w:p>
        </w:tc>
        <w:tc>
          <w:tcPr>
            <w:tcW w:w="1176" w:type="dxa"/>
            <w:tcBorders>
              <w:top w:val="nil"/>
              <w:left w:val="nil"/>
              <w:bottom w:val="single" w:sz="8" w:space="0" w:color="auto"/>
              <w:right w:val="single" w:sz="8" w:space="0" w:color="auto"/>
            </w:tcBorders>
            <w:shd w:val="clear" w:color="auto" w:fill="auto"/>
            <w:noWrap/>
            <w:vAlign w:val="center"/>
            <w:hideMark/>
          </w:tcPr>
          <w:p w14:paraId="4E6B9F2E" w14:textId="77777777" w:rsidR="00DE59DA" w:rsidRPr="00DE59DA" w:rsidRDefault="00DE59DA" w:rsidP="00DE59DA">
            <w:pPr>
              <w:spacing w:after="0" w:line="240" w:lineRule="auto"/>
              <w:jc w:val="center"/>
              <w:rPr>
                <w:rFonts w:ascii="Calibri" w:eastAsia="Times New Roman" w:hAnsi="Calibri" w:cs="Calibri"/>
                <w:color w:val="000000"/>
              </w:rPr>
            </w:pPr>
            <w:r w:rsidRPr="00DE59DA">
              <w:rPr>
                <w:rFonts w:ascii="Calibri" w:eastAsia="Times New Roman" w:hAnsi="Calibri" w:cs="Calibri"/>
                <w:color w:val="000000"/>
              </w:rPr>
              <w:t>$77,050</w:t>
            </w:r>
          </w:p>
        </w:tc>
        <w:tc>
          <w:tcPr>
            <w:tcW w:w="1176" w:type="dxa"/>
            <w:tcBorders>
              <w:top w:val="nil"/>
              <w:left w:val="nil"/>
              <w:bottom w:val="single" w:sz="8" w:space="0" w:color="auto"/>
              <w:right w:val="single" w:sz="8" w:space="0" w:color="auto"/>
            </w:tcBorders>
            <w:shd w:val="clear" w:color="auto" w:fill="auto"/>
            <w:noWrap/>
            <w:vAlign w:val="center"/>
            <w:hideMark/>
          </w:tcPr>
          <w:p w14:paraId="11C67E8E" w14:textId="77777777" w:rsidR="00DE59DA" w:rsidRPr="00DE59DA" w:rsidRDefault="00DE59DA" w:rsidP="00DE59DA">
            <w:pPr>
              <w:spacing w:after="0" w:line="240" w:lineRule="auto"/>
              <w:jc w:val="center"/>
              <w:rPr>
                <w:rFonts w:ascii="Calibri" w:eastAsia="Times New Roman" w:hAnsi="Calibri" w:cs="Calibri"/>
                <w:color w:val="000000"/>
              </w:rPr>
            </w:pPr>
            <w:r w:rsidRPr="00DE59DA">
              <w:rPr>
                <w:rFonts w:ascii="Calibri" w:eastAsia="Times New Roman" w:hAnsi="Calibri" w:cs="Calibri"/>
                <w:color w:val="000000"/>
              </w:rPr>
              <w:t>$82,350</w:t>
            </w:r>
          </w:p>
        </w:tc>
        <w:tc>
          <w:tcPr>
            <w:tcW w:w="1176" w:type="dxa"/>
            <w:gridSpan w:val="2"/>
            <w:tcBorders>
              <w:top w:val="nil"/>
              <w:left w:val="nil"/>
              <w:bottom w:val="single" w:sz="8" w:space="0" w:color="auto"/>
              <w:right w:val="single" w:sz="8" w:space="0" w:color="auto"/>
            </w:tcBorders>
            <w:shd w:val="clear" w:color="auto" w:fill="auto"/>
            <w:noWrap/>
            <w:vAlign w:val="center"/>
            <w:hideMark/>
          </w:tcPr>
          <w:p w14:paraId="06F1D512" w14:textId="77777777" w:rsidR="00DE59DA" w:rsidRPr="00DE59DA" w:rsidRDefault="00DE59DA" w:rsidP="00DE59DA">
            <w:pPr>
              <w:spacing w:after="0" w:line="240" w:lineRule="auto"/>
              <w:jc w:val="center"/>
              <w:rPr>
                <w:rFonts w:ascii="Calibri" w:eastAsia="Times New Roman" w:hAnsi="Calibri" w:cs="Calibri"/>
                <w:color w:val="000000"/>
              </w:rPr>
            </w:pPr>
            <w:r w:rsidRPr="00DE59DA">
              <w:rPr>
                <w:rFonts w:ascii="Calibri" w:eastAsia="Times New Roman" w:hAnsi="Calibri" w:cs="Calibri"/>
                <w:color w:val="000000"/>
              </w:rPr>
              <w:t>$87,650</w:t>
            </w:r>
          </w:p>
        </w:tc>
      </w:tr>
      <w:tr w:rsidR="00DE59DA" w:rsidRPr="00DE59DA" w14:paraId="2882270E" w14:textId="77777777" w:rsidTr="00DE59DA">
        <w:trPr>
          <w:trHeight w:val="318"/>
        </w:trPr>
        <w:tc>
          <w:tcPr>
            <w:tcW w:w="9415" w:type="dxa"/>
            <w:gridSpan w:val="10"/>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238E633F" w14:textId="77777777" w:rsidR="00DE59DA" w:rsidRPr="00DE59DA" w:rsidRDefault="00DE59DA" w:rsidP="00DE59DA">
            <w:pPr>
              <w:spacing w:after="0" w:line="240" w:lineRule="auto"/>
              <w:jc w:val="center"/>
              <w:rPr>
                <w:rFonts w:ascii="Calibri" w:eastAsia="Times New Roman" w:hAnsi="Calibri" w:cs="Calibri"/>
                <w:color w:val="000000"/>
              </w:rPr>
            </w:pPr>
            <w:r w:rsidRPr="00DE59DA">
              <w:rPr>
                <w:rFonts w:ascii="Calibri" w:eastAsia="Times New Roman" w:hAnsi="Calibri" w:cs="Calibri"/>
                <w:color w:val="000000"/>
              </w:rPr>
              <w:t>These are 2023 #’s for Beadle County.  Revise to show 2024 #’s when available.</w:t>
            </w:r>
          </w:p>
        </w:tc>
      </w:tr>
      <w:tr w:rsidR="00DE59DA" w:rsidRPr="00DE59DA" w14:paraId="207B38D7" w14:textId="77777777" w:rsidTr="00DE59DA">
        <w:trPr>
          <w:trHeight w:val="318"/>
        </w:trPr>
        <w:tc>
          <w:tcPr>
            <w:tcW w:w="9415"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420FC49" w14:textId="77777777" w:rsidR="00DE59DA" w:rsidRPr="00DE59DA" w:rsidRDefault="00DE59DA" w:rsidP="00DE59DA">
            <w:pPr>
              <w:spacing w:after="0" w:line="240" w:lineRule="auto"/>
              <w:rPr>
                <w:rFonts w:ascii="Calibri" w:eastAsia="Times New Roman" w:hAnsi="Calibri" w:cs="Calibri"/>
                <w:color w:val="000000"/>
                <w:sz w:val="20"/>
                <w:szCs w:val="20"/>
              </w:rPr>
            </w:pPr>
            <w:r w:rsidRPr="00DE59DA">
              <w:rPr>
                <w:rFonts w:ascii="Calibri" w:eastAsia="Times New Roman" w:hAnsi="Calibri" w:cs="Calibri"/>
                <w:color w:val="000000"/>
                <w:sz w:val="20"/>
                <w:szCs w:val="20"/>
              </w:rPr>
              <w:t xml:space="preserve">NOTE: Income limits are set by SD Housing Development Authority and HUD and vary by household size and county.  </w:t>
            </w:r>
          </w:p>
        </w:tc>
      </w:tr>
    </w:tbl>
    <w:p w14:paraId="569A202B" w14:textId="4AA814C8" w:rsidR="00C17CF1" w:rsidRDefault="00C17CF1" w:rsidP="004E07F4">
      <w:pPr>
        <w:spacing w:after="200" w:line="276" w:lineRule="auto"/>
        <w:contextualSpacing/>
        <w:rPr>
          <w:rFonts w:cstheme="minorHAnsi"/>
          <w:highlight w:val="cyan"/>
        </w:rPr>
      </w:pPr>
    </w:p>
    <w:p w14:paraId="68847554" w14:textId="1F0544A2" w:rsidR="009E7E7C" w:rsidRDefault="009E7E7C" w:rsidP="004E07F4">
      <w:pPr>
        <w:spacing w:after="200" w:line="276" w:lineRule="auto"/>
        <w:contextualSpacing/>
        <w:rPr>
          <w:rFonts w:cstheme="minorHAnsi"/>
          <w:highlight w:val="cyan"/>
        </w:rPr>
      </w:pPr>
    </w:p>
    <w:p w14:paraId="64D6A27D" w14:textId="77777777" w:rsidR="009E7E7C" w:rsidRPr="00C17CF1" w:rsidRDefault="009E7E7C" w:rsidP="004E07F4">
      <w:pPr>
        <w:spacing w:after="200" w:line="276" w:lineRule="auto"/>
        <w:contextualSpacing/>
        <w:rPr>
          <w:rFonts w:cstheme="minorHAnsi"/>
          <w:highlight w:val="cyan"/>
        </w:rPr>
      </w:pPr>
    </w:p>
    <w:p w14:paraId="66D5535D" w14:textId="0658EE25" w:rsidR="00F076B6" w:rsidRPr="00F076B6" w:rsidRDefault="00F076B6" w:rsidP="004E07F4">
      <w:pPr>
        <w:numPr>
          <w:ilvl w:val="0"/>
          <w:numId w:val="3"/>
        </w:numPr>
        <w:spacing w:after="200" w:line="276" w:lineRule="auto"/>
        <w:ind w:left="540"/>
        <w:contextualSpacing/>
        <w:rPr>
          <w:rFonts w:cstheme="minorHAnsi"/>
        </w:rPr>
      </w:pPr>
      <w:r w:rsidRPr="00F076B6">
        <w:rPr>
          <w:rFonts w:cstheme="minorHAnsi"/>
        </w:rPr>
        <w:t xml:space="preserve">The maximum allowable funds to be used on the home </w:t>
      </w:r>
      <w:r w:rsidR="00C17CF1" w:rsidRPr="007B0950">
        <w:rPr>
          <w:rFonts w:cstheme="minorHAnsi"/>
        </w:rPr>
        <w:t>is</w:t>
      </w:r>
      <w:r w:rsidRPr="00F076B6">
        <w:rPr>
          <w:rFonts w:cstheme="minorHAnsi"/>
        </w:rPr>
        <w:t xml:space="preserve"> dependent on funding for the program.  From this funding HHA will charge a fee to cover the costs related to administering the project. For example, HHA will charge the project for the cost of filing the Mortgage at the Beadle County Register of Deeds Office.  </w:t>
      </w:r>
    </w:p>
    <w:p w14:paraId="1B1586C7" w14:textId="5B923278" w:rsidR="00F076B6" w:rsidRPr="00F076B6" w:rsidRDefault="00F076B6" w:rsidP="004E07F4">
      <w:pPr>
        <w:numPr>
          <w:ilvl w:val="0"/>
          <w:numId w:val="3"/>
        </w:numPr>
        <w:spacing w:after="200" w:line="276" w:lineRule="auto"/>
        <w:ind w:left="540"/>
        <w:contextualSpacing/>
        <w:rPr>
          <w:rFonts w:cstheme="minorHAnsi"/>
        </w:rPr>
      </w:pPr>
      <w:r w:rsidRPr="00F076B6">
        <w:rPr>
          <w:rFonts w:cstheme="minorHAnsi"/>
        </w:rPr>
        <w:t xml:space="preserve">Property taxes </w:t>
      </w:r>
      <w:r w:rsidR="00C17CF1" w:rsidRPr="007B0950">
        <w:rPr>
          <w:rFonts w:cstheme="minorHAnsi"/>
          <w:b/>
        </w:rPr>
        <w:t>must</w:t>
      </w:r>
      <w:r w:rsidRPr="00F076B6">
        <w:rPr>
          <w:rFonts w:cstheme="minorHAnsi"/>
        </w:rPr>
        <w:t xml:space="preserve"> be current on the residence.</w:t>
      </w:r>
    </w:p>
    <w:p w14:paraId="23E031AC" w14:textId="72CD30F7" w:rsidR="00F076B6" w:rsidRPr="00F076B6" w:rsidRDefault="00F076B6" w:rsidP="004E07F4">
      <w:pPr>
        <w:numPr>
          <w:ilvl w:val="0"/>
          <w:numId w:val="3"/>
        </w:numPr>
        <w:spacing w:after="200" w:line="276" w:lineRule="auto"/>
        <w:ind w:left="540"/>
        <w:contextualSpacing/>
        <w:rPr>
          <w:rFonts w:cstheme="minorHAnsi"/>
        </w:rPr>
      </w:pPr>
      <w:r w:rsidRPr="00F076B6">
        <w:rPr>
          <w:rFonts w:cstheme="minorHAnsi"/>
        </w:rPr>
        <w:t xml:space="preserve">The home </w:t>
      </w:r>
      <w:r w:rsidR="00C17CF1" w:rsidRPr="007B0950">
        <w:rPr>
          <w:rFonts w:cstheme="minorHAnsi"/>
          <w:b/>
          <w:bCs/>
        </w:rPr>
        <w:t>must</w:t>
      </w:r>
      <w:r w:rsidRPr="00F076B6">
        <w:rPr>
          <w:rFonts w:cstheme="minorHAnsi"/>
        </w:rPr>
        <w:t xml:space="preserve"> have </w:t>
      </w:r>
      <w:r w:rsidR="00C17CF1" w:rsidRPr="007B0950">
        <w:rPr>
          <w:rFonts w:cstheme="minorHAnsi"/>
        </w:rPr>
        <w:t xml:space="preserve">a current </w:t>
      </w:r>
      <w:r w:rsidRPr="00F076B6">
        <w:rPr>
          <w:rFonts w:cstheme="minorHAnsi"/>
        </w:rPr>
        <w:t>homeowners insurance</w:t>
      </w:r>
      <w:r w:rsidR="00C17CF1" w:rsidRPr="007B0950">
        <w:rPr>
          <w:rFonts w:cstheme="minorHAnsi"/>
        </w:rPr>
        <w:t xml:space="preserve"> policy</w:t>
      </w:r>
      <w:r w:rsidRPr="00F076B6">
        <w:rPr>
          <w:rFonts w:cstheme="minorHAnsi"/>
        </w:rPr>
        <w:t xml:space="preserve">.  </w:t>
      </w:r>
    </w:p>
    <w:p w14:paraId="6ADE61DB" w14:textId="4D3F8D8C" w:rsidR="00F076B6" w:rsidRPr="00F076B6" w:rsidRDefault="00F076B6" w:rsidP="004E07F4">
      <w:pPr>
        <w:numPr>
          <w:ilvl w:val="0"/>
          <w:numId w:val="3"/>
        </w:numPr>
        <w:spacing w:after="200" w:line="276" w:lineRule="auto"/>
        <w:ind w:left="540"/>
        <w:contextualSpacing/>
        <w:rPr>
          <w:rFonts w:cstheme="minorHAnsi"/>
        </w:rPr>
      </w:pPr>
      <w:r w:rsidRPr="00F076B6">
        <w:rPr>
          <w:rFonts w:cstheme="minorHAnsi"/>
        </w:rPr>
        <w:t xml:space="preserve">If </w:t>
      </w:r>
      <w:r w:rsidR="00A655DE" w:rsidRPr="00F076B6">
        <w:rPr>
          <w:rFonts w:cstheme="minorHAnsi"/>
        </w:rPr>
        <w:t>the cost</w:t>
      </w:r>
      <w:r w:rsidRPr="00F076B6">
        <w:rPr>
          <w:rFonts w:cstheme="minorHAnsi"/>
        </w:rPr>
        <w:t xml:space="preserve"> of the project is over the eligible spendable grant amount </w:t>
      </w:r>
      <w:r w:rsidRPr="00F076B6">
        <w:rPr>
          <w:rFonts w:cstheme="minorHAnsi"/>
          <w:b/>
          <w:bCs/>
          <w:color w:val="FF0000"/>
          <w:highlight w:val="yellow"/>
        </w:rPr>
        <w:t>(</w:t>
      </w:r>
      <w:r w:rsidR="00C17CF1" w:rsidRPr="007B0950">
        <w:rPr>
          <w:rFonts w:cstheme="minorHAnsi"/>
          <w:b/>
          <w:bCs/>
          <w:color w:val="FF0000"/>
          <w:highlight w:val="yellow"/>
        </w:rPr>
        <w:t xml:space="preserve">about </w:t>
      </w:r>
      <w:r w:rsidRPr="00F076B6">
        <w:rPr>
          <w:rFonts w:cstheme="minorHAnsi"/>
          <w:b/>
          <w:bCs/>
          <w:color w:val="FF0000"/>
          <w:highlight w:val="yellow"/>
        </w:rPr>
        <w:t>$</w:t>
      </w:r>
      <w:r w:rsidR="00296E3E">
        <w:rPr>
          <w:rFonts w:cstheme="minorHAnsi"/>
          <w:b/>
          <w:bCs/>
          <w:color w:val="FF0000"/>
          <w:highlight w:val="yellow"/>
        </w:rPr>
        <w:t>1</w:t>
      </w:r>
      <w:r w:rsidR="00A655DE">
        <w:rPr>
          <w:rFonts w:cstheme="minorHAnsi"/>
          <w:b/>
          <w:bCs/>
          <w:color w:val="FF0000"/>
          <w:highlight w:val="yellow"/>
        </w:rPr>
        <w:t>5</w:t>
      </w:r>
      <w:r w:rsidR="00296E3E">
        <w:rPr>
          <w:rFonts w:cstheme="minorHAnsi"/>
          <w:b/>
          <w:bCs/>
          <w:color w:val="FF0000"/>
          <w:highlight w:val="yellow"/>
        </w:rPr>
        <w:t>,000</w:t>
      </w:r>
      <w:r w:rsidRPr="00F076B6">
        <w:rPr>
          <w:rFonts w:cstheme="minorHAnsi"/>
          <w:b/>
          <w:bCs/>
          <w:color w:val="FF0000"/>
          <w:highlight w:val="yellow"/>
        </w:rPr>
        <w:t>)</w:t>
      </w:r>
      <w:r w:rsidRPr="00F076B6">
        <w:rPr>
          <w:rFonts w:cstheme="minorHAnsi"/>
        </w:rPr>
        <w:t xml:space="preserve"> it is the homeowner’s responsibility to pay the overage to the contractor at the beginning of the project.</w:t>
      </w:r>
    </w:p>
    <w:p w14:paraId="3D0660D9" w14:textId="77777777" w:rsidR="00F076B6" w:rsidRPr="00F076B6" w:rsidRDefault="00F076B6" w:rsidP="004E07F4">
      <w:pPr>
        <w:numPr>
          <w:ilvl w:val="0"/>
          <w:numId w:val="3"/>
        </w:numPr>
        <w:spacing w:after="200" w:line="276" w:lineRule="auto"/>
        <w:ind w:left="540"/>
        <w:contextualSpacing/>
        <w:rPr>
          <w:rFonts w:cstheme="minorHAnsi"/>
        </w:rPr>
      </w:pPr>
      <w:r w:rsidRPr="00F076B6">
        <w:rPr>
          <w:rFonts w:cstheme="minorHAnsi"/>
        </w:rPr>
        <w:t xml:space="preserve">All grants are dependent on program funding availability.  </w:t>
      </w:r>
    </w:p>
    <w:p w14:paraId="238DE1ED" w14:textId="3AE01FFA" w:rsidR="00D8537D" w:rsidRPr="007B0950" w:rsidRDefault="00D8537D" w:rsidP="004E07F4">
      <w:pPr>
        <w:spacing w:after="0"/>
        <w:ind w:left="-180"/>
        <w:rPr>
          <w:rFonts w:cstheme="minorHAnsi"/>
          <w:sz w:val="16"/>
          <w:szCs w:val="16"/>
        </w:rPr>
      </w:pPr>
    </w:p>
    <w:p w14:paraId="4B4F2B43" w14:textId="7D2685C0" w:rsidR="001937D6" w:rsidRPr="001937D6" w:rsidRDefault="001937D6" w:rsidP="004E07F4">
      <w:pPr>
        <w:spacing w:after="0"/>
        <w:ind w:left="-180"/>
        <w:rPr>
          <w:rFonts w:cstheme="minorHAnsi"/>
        </w:rPr>
      </w:pPr>
      <w:r w:rsidRPr="001937D6">
        <w:rPr>
          <w:rFonts w:cstheme="minorHAnsi"/>
        </w:rPr>
        <w:t xml:space="preserve">Huron Housing Authority (HHA) staff will </w:t>
      </w:r>
      <w:r w:rsidR="008C0DD4">
        <w:rPr>
          <w:rFonts w:cstheme="minorHAnsi"/>
        </w:rPr>
        <w:t xml:space="preserve">evaluate </w:t>
      </w:r>
      <w:r w:rsidRPr="001937D6">
        <w:rPr>
          <w:rFonts w:cstheme="minorHAnsi"/>
        </w:rPr>
        <w:t xml:space="preserve">the </w:t>
      </w:r>
      <w:r w:rsidR="008C0DD4">
        <w:rPr>
          <w:rFonts w:cstheme="minorHAnsi"/>
        </w:rPr>
        <w:t xml:space="preserve">home </w:t>
      </w:r>
      <w:r w:rsidRPr="001937D6">
        <w:rPr>
          <w:rFonts w:cstheme="minorHAnsi"/>
        </w:rPr>
        <w:t xml:space="preserve">and </w:t>
      </w:r>
      <w:r w:rsidR="008C0DD4">
        <w:rPr>
          <w:rFonts w:cstheme="minorHAnsi"/>
        </w:rPr>
        <w:t>work with the homeowner to obtain cost estimates for the needed repairs.  H</w:t>
      </w:r>
      <w:r w:rsidRPr="001937D6">
        <w:rPr>
          <w:rFonts w:cstheme="minorHAnsi"/>
        </w:rPr>
        <w:t>HA staff will ensure that the homeowner</w:t>
      </w:r>
      <w:r w:rsidR="00A3586B">
        <w:rPr>
          <w:rFonts w:cstheme="minorHAnsi"/>
        </w:rPr>
        <w:t xml:space="preserve"> and household</w:t>
      </w:r>
      <w:r w:rsidRPr="001937D6">
        <w:rPr>
          <w:rFonts w:cstheme="minorHAnsi"/>
        </w:rPr>
        <w:t xml:space="preserve"> is qualified based on eligibility criteria and determine that all the work requested is necessary and can be completed with the funds committed. </w:t>
      </w:r>
    </w:p>
    <w:p w14:paraId="6909251E" w14:textId="77777777" w:rsidR="001937D6" w:rsidRPr="007B0950" w:rsidRDefault="001937D6" w:rsidP="004E07F4">
      <w:pPr>
        <w:spacing w:after="0"/>
        <w:ind w:left="-180"/>
        <w:rPr>
          <w:rFonts w:cstheme="minorHAnsi"/>
          <w:sz w:val="16"/>
          <w:szCs w:val="16"/>
        </w:rPr>
      </w:pPr>
    </w:p>
    <w:p w14:paraId="47C711F8" w14:textId="3B556577" w:rsidR="001937D6" w:rsidRPr="001937D6" w:rsidRDefault="001937D6" w:rsidP="004E07F4">
      <w:pPr>
        <w:spacing w:after="0"/>
        <w:ind w:left="-180"/>
        <w:rPr>
          <w:rFonts w:cstheme="minorHAnsi"/>
        </w:rPr>
      </w:pPr>
      <w:r w:rsidRPr="001937D6">
        <w:rPr>
          <w:rFonts w:cstheme="minorHAnsi"/>
        </w:rPr>
        <w:t xml:space="preserve">HHA will coordinate the rehabilitation activity, facilitate the </w:t>
      </w:r>
      <w:r w:rsidR="00A3586B">
        <w:rPr>
          <w:rFonts w:cstheme="minorHAnsi"/>
        </w:rPr>
        <w:t xml:space="preserve">completion </w:t>
      </w:r>
      <w:r w:rsidRPr="001937D6">
        <w:rPr>
          <w:rFonts w:cstheme="minorHAnsi"/>
        </w:rPr>
        <w:t xml:space="preserve">of all required documents, ensure that work is performed in accordance with all required property standards, and submit required project documentation to get contractors paid.  </w:t>
      </w:r>
      <w:r w:rsidR="00A3586B">
        <w:rPr>
          <w:rFonts w:cstheme="minorHAnsi"/>
        </w:rPr>
        <w:t>We hope that m</w:t>
      </w:r>
      <w:r w:rsidRPr="001937D6">
        <w:rPr>
          <w:rFonts w:cstheme="minorHAnsi"/>
        </w:rPr>
        <w:t>ost rehab projects will be accomplished by local contractors.</w:t>
      </w:r>
    </w:p>
    <w:p w14:paraId="0449292D" w14:textId="77777777" w:rsidR="001937D6" w:rsidRPr="007B0950" w:rsidRDefault="001937D6" w:rsidP="004E07F4">
      <w:pPr>
        <w:spacing w:after="0"/>
        <w:ind w:left="-180"/>
        <w:rPr>
          <w:rFonts w:cstheme="minorHAnsi"/>
          <w:sz w:val="16"/>
          <w:szCs w:val="16"/>
        </w:rPr>
      </w:pPr>
    </w:p>
    <w:p w14:paraId="673FEF6C" w14:textId="5AB01700" w:rsidR="00191542" w:rsidRDefault="00191542" w:rsidP="004E07F4">
      <w:pPr>
        <w:spacing w:after="0"/>
        <w:ind w:left="-180"/>
        <w:rPr>
          <w:rFonts w:cstheme="minorHAnsi"/>
        </w:rPr>
      </w:pPr>
      <w:r w:rsidRPr="001937D6">
        <w:rPr>
          <w:rFonts w:cstheme="minorHAnsi"/>
        </w:rPr>
        <w:t xml:space="preserve">Homeowners receiving homeowner rehabilitation assistance must </w:t>
      </w:r>
      <w:r w:rsidR="00A3586B">
        <w:rPr>
          <w:rFonts w:cstheme="minorHAnsi"/>
        </w:rPr>
        <w:t xml:space="preserve">sign and file </w:t>
      </w:r>
      <w:r w:rsidRPr="001937D6">
        <w:rPr>
          <w:rFonts w:cstheme="minorHAnsi"/>
        </w:rPr>
        <w:t xml:space="preserve">a Promissory Note and Mortgage and Security Agreement securing the property as collateral for the financing during the </w:t>
      </w:r>
      <w:r w:rsidR="00430C71">
        <w:rPr>
          <w:rFonts w:cstheme="minorHAnsi"/>
        </w:rPr>
        <w:t>five</w:t>
      </w:r>
      <w:r w:rsidR="00C17CF1">
        <w:rPr>
          <w:rFonts w:cstheme="minorHAnsi"/>
        </w:rPr>
        <w:t>-</w:t>
      </w:r>
      <w:r w:rsidR="00430C71">
        <w:rPr>
          <w:rFonts w:cstheme="minorHAnsi"/>
        </w:rPr>
        <w:t xml:space="preserve">year </w:t>
      </w:r>
      <w:r w:rsidRPr="001937D6">
        <w:rPr>
          <w:rFonts w:cstheme="minorHAnsi"/>
        </w:rPr>
        <w:t xml:space="preserve">affordability period. Homeowners must also sign an agreement detailing applicable program processing procedures and requirements. </w:t>
      </w:r>
    </w:p>
    <w:p w14:paraId="60F2FC4E" w14:textId="2CCEEB2C" w:rsidR="00170142" w:rsidRPr="007B0950" w:rsidRDefault="00170142" w:rsidP="004E07F4">
      <w:pPr>
        <w:spacing w:after="0"/>
        <w:ind w:left="-180"/>
        <w:rPr>
          <w:rFonts w:cstheme="minorHAnsi"/>
          <w:sz w:val="16"/>
          <w:szCs w:val="16"/>
        </w:rPr>
      </w:pPr>
    </w:p>
    <w:p w14:paraId="1920CB48" w14:textId="0CF3A51E" w:rsidR="007B0950" w:rsidRPr="007B0950" w:rsidRDefault="007B0950" w:rsidP="004E07F4">
      <w:pPr>
        <w:spacing w:after="0"/>
        <w:ind w:left="-180"/>
        <w:rPr>
          <w:rFonts w:cstheme="minorHAnsi"/>
          <w:b/>
          <w:bCs/>
        </w:rPr>
      </w:pPr>
      <w:r w:rsidRPr="007B0950">
        <w:rPr>
          <w:rFonts w:cstheme="minorHAnsi"/>
          <w:b/>
          <w:bCs/>
        </w:rPr>
        <w:t xml:space="preserve">Application Requirements: </w:t>
      </w:r>
    </w:p>
    <w:p w14:paraId="0D46B1E0" w14:textId="4FA51464" w:rsidR="00170142" w:rsidRPr="00170142" w:rsidRDefault="007B0950" w:rsidP="004E07F4">
      <w:pPr>
        <w:spacing w:after="200" w:line="276" w:lineRule="auto"/>
        <w:ind w:left="-180"/>
        <w:rPr>
          <w:rFonts w:cstheme="minorHAnsi"/>
        </w:rPr>
      </w:pPr>
      <w:r w:rsidRPr="007B0950">
        <w:rPr>
          <w:rFonts w:cstheme="minorHAnsi"/>
        </w:rPr>
        <w:t xml:space="preserve">Applicants must </w:t>
      </w:r>
      <w:r w:rsidR="00170142" w:rsidRPr="00170142">
        <w:rPr>
          <w:rFonts w:cstheme="minorHAnsi"/>
        </w:rPr>
        <w:t>provide the following information:</w:t>
      </w:r>
    </w:p>
    <w:p w14:paraId="6C2293B9" w14:textId="22855FB1" w:rsidR="00170142" w:rsidRPr="007B0950" w:rsidRDefault="00170142" w:rsidP="004E07F4">
      <w:pPr>
        <w:numPr>
          <w:ilvl w:val="0"/>
          <w:numId w:val="4"/>
        </w:numPr>
        <w:spacing w:after="200" w:line="276" w:lineRule="auto"/>
        <w:ind w:left="360" w:firstLine="0"/>
        <w:contextualSpacing/>
        <w:rPr>
          <w:rFonts w:cstheme="minorHAnsi"/>
        </w:rPr>
      </w:pPr>
      <w:r w:rsidRPr="00170142">
        <w:rPr>
          <w:rFonts w:cstheme="minorHAnsi"/>
        </w:rPr>
        <w:t xml:space="preserve">A completed </w:t>
      </w:r>
      <w:r w:rsidR="00490AA9">
        <w:rPr>
          <w:rFonts w:cstheme="minorHAnsi"/>
        </w:rPr>
        <w:t>Pre-A</w:t>
      </w:r>
      <w:r w:rsidRPr="00170142">
        <w:rPr>
          <w:rFonts w:cstheme="minorHAnsi"/>
        </w:rPr>
        <w:t>pplication</w:t>
      </w:r>
      <w:r w:rsidR="00490AA9">
        <w:rPr>
          <w:rFonts w:cstheme="minorHAnsi"/>
        </w:rPr>
        <w:t xml:space="preserve"> and then a complete Full Application.  Both applications must include income </w:t>
      </w:r>
      <w:r w:rsidRPr="007B0950">
        <w:rPr>
          <w:rFonts w:cstheme="minorHAnsi"/>
        </w:rPr>
        <w:t xml:space="preserve">information for </w:t>
      </w:r>
      <w:r w:rsidRPr="00170142">
        <w:rPr>
          <w:rFonts w:cstheme="minorHAnsi"/>
        </w:rPr>
        <w:t>all members of the household living in the home.</w:t>
      </w:r>
    </w:p>
    <w:p w14:paraId="7B18C148" w14:textId="6679752B" w:rsidR="007B0950" w:rsidRPr="00170142" w:rsidRDefault="007B0950" w:rsidP="004E07F4">
      <w:pPr>
        <w:numPr>
          <w:ilvl w:val="0"/>
          <w:numId w:val="4"/>
        </w:numPr>
        <w:spacing w:after="200" w:line="276" w:lineRule="auto"/>
        <w:ind w:left="360" w:firstLine="0"/>
        <w:contextualSpacing/>
        <w:rPr>
          <w:rFonts w:cstheme="minorHAnsi"/>
        </w:rPr>
      </w:pPr>
      <w:r w:rsidRPr="00F076B6">
        <w:rPr>
          <w:rFonts w:cstheme="minorHAnsi"/>
        </w:rPr>
        <w:t>The applicant must provide documents needed to verify the household income, provide a copy of warranty deed, income tax return(s), and the most recent property tax receipt must be sent with the application.</w:t>
      </w:r>
    </w:p>
    <w:p w14:paraId="058A06A3" w14:textId="77777777" w:rsidR="00170142" w:rsidRPr="00170142" w:rsidRDefault="00170142" w:rsidP="004E07F4">
      <w:pPr>
        <w:numPr>
          <w:ilvl w:val="0"/>
          <w:numId w:val="4"/>
        </w:numPr>
        <w:spacing w:after="200" w:line="276" w:lineRule="auto"/>
        <w:ind w:left="360" w:firstLine="0"/>
        <w:contextualSpacing/>
        <w:rPr>
          <w:rFonts w:cstheme="minorHAnsi"/>
        </w:rPr>
      </w:pPr>
      <w:r w:rsidRPr="00170142">
        <w:rPr>
          <w:rFonts w:cstheme="minorHAnsi"/>
        </w:rPr>
        <w:t xml:space="preserve">Income from </w:t>
      </w:r>
      <w:r w:rsidRPr="00170142">
        <w:rPr>
          <w:rFonts w:cstheme="minorHAnsi"/>
          <w:b/>
        </w:rPr>
        <w:t>ALL</w:t>
      </w:r>
      <w:r w:rsidRPr="00170142">
        <w:rPr>
          <w:rFonts w:cstheme="minorHAnsi"/>
        </w:rPr>
        <w:t xml:space="preserve"> household members.  Each wage earner must include:</w:t>
      </w:r>
    </w:p>
    <w:p w14:paraId="1B2D5A62" w14:textId="77777777" w:rsidR="00170142" w:rsidRPr="00170142" w:rsidRDefault="00170142" w:rsidP="004E07F4">
      <w:pPr>
        <w:numPr>
          <w:ilvl w:val="0"/>
          <w:numId w:val="5"/>
        </w:numPr>
        <w:spacing w:after="200" w:line="276" w:lineRule="auto"/>
        <w:contextualSpacing/>
        <w:rPr>
          <w:rFonts w:cstheme="minorHAnsi"/>
        </w:rPr>
      </w:pPr>
      <w:r w:rsidRPr="00170142">
        <w:rPr>
          <w:rFonts w:cstheme="minorHAnsi"/>
        </w:rPr>
        <w:lastRenderedPageBreak/>
        <w:t>Copies of the past two consecutive months’ pay stubs from all employers</w:t>
      </w:r>
    </w:p>
    <w:p w14:paraId="35F119CC" w14:textId="40B7A7E2" w:rsidR="00170142" w:rsidRPr="00170142" w:rsidRDefault="007B0950" w:rsidP="004E07F4">
      <w:pPr>
        <w:numPr>
          <w:ilvl w:val="0"/>
          <w:numId w:val="5"/>
        </w:numPr>
        <w:spacing w:after="200" w:line="276" w:lineRule="auto"/>
        <w:contextualSpacing/>
        <w:rPr>
          <w:rFonts w:cstheme="minorHAnsi"/>
        </w:rPr>
      </w:pPr>
      <w:r w:rsidRPr="007B0950">
        <w:rPr>
          <w:rFonts w:cstheme="minorHAnsi"/>
          <w:u w:val="single"/>
        </w:rPr>
        <w:t xml:space="preserve">If a household resident is </w:t>
      </w:r>
      <w:r w:rsidR="00170142" w:rsidRPr="00170142">
        <w:rPr>
          <w:rFonts w:cstheme="minorHAnsi"/>
          <w:u w:val="single"/>
        </w:rPr>
        <w:t>Self-</w:t>
      </w:r>
      <w:r w:rsidRPr="007B0950">
        <w:rPr>
          <w:rFonts w:cstheme="minorHAnsi"/>
          <w:u w:val="single"/>
        </w:rPr>
        <w:t>E</w:t>
      </w:r>
      <w:r w:rsidR="00170142" w:rsidRPr="00170142">
        <w:rPr>
          <w:rFonts w:cstheme="minorHAnsi"/>
          <w:u w:val="single"/>
        </w:rPr>
        <w:t>mploy</w:t>
      </w:r>
      <w:r w:rsidRPr="007B0950">
        <w:rPr>
          <w:rFonts w:cstheme="minorHAnsi"/>
          <w:u w:val="single"/>
        </w:rPr>
        <w:t>ed</w:t>
      </w:r>
      <w:r w:rsidR="00170142" w:rsidRPr="00170142">
        <w:rPr>
          <w:rFonts w:cstheme="minorHAnsi"/>
        </w:rPr>
        <w:t xml:space="preserve"> </w:t>
      </w:r>
      <w:r w:rsidRPr="007B0950">
        <w:rPr>
          <w:rFonts w:cstheme="minorHAnsi"/>
        </w:rPr>
        <w:t xml:space="preserve">the person must provide </w:t>
      </w:r>
      <w:r w:rsidR="00170142" w:rsidRPr="00170142">
        <w:rPr>
          <w:rFonts w:cstheme="minorHAnsi"/>
        </w:rPr>
        <w:t>two (2) years of tax returns, including all schedules</w:t>
      </w:r>
    </w:p>
    <w:p w14:paraId="7D7789C9" w14:textId="05B1420B" w:rsidR="00170142" w:rsidRPr="00170142" w:rsidRDefault="00170142" w:rsidP="004E07F4">
      <w:pPr>
        <w:numPr>
          <w:ilvl w:val="0"/>
          <w:numId w:val="5"/>
        </w:numPr>
        <w:spacing w:after="200" w:line="276" w:lineRule="auto"/>
        <w:contextualSpacing/>
        <w:rPr>
          <w:rFonts w:cstheme="minorHAnsi"/>
        </w:rPr>
      </w:pPr>
      <w:r w:rsidRPr="00170142">
        <w:rPr>
          <w:rFonts w:cstheme="minorHAnsi"/>
          <w:u w:val="single"/>
        </w:rPr>
        <w:t xml:space="preserve">If </w:t>
      </w:r>
      <w:r w:rsidR="007B0950" w:rsidRPr="007B0950">
        <w:rPr>
          <w:rFonts w:cstheme="minorHAnsi"/>
          <w:u w:val="single"/>
        </w:rPr>
        <w:t xml:space="preserve">a household resident is </w:t>
      </w:r>
      <w:r w:rsidRPr="00170142">
        <w:rPr>
          <w:rFonts w:cstheme="minorHAnsi"/>
          <w:u w:val="single"/>
        </w:rPr>
        <w:t>unemployed (for less than a year) and not collecting unemployment</w:t>
      </w:r>
      <w:r w:rsidR="007B0950" w:rsidRPr="007B0950">
        <w:rPr>
          <w:rFonts w:cstheme="minorHAnsi"/>
          <w:u w:val="single"/>
        </w:rPr>
        <w:t xml:space="preserve"> </w:t>
      </w:r>
      <w:r w:rsidR="007B0950" w:rsidRPr="007B0950">
        <w:rPr>
          <w:rFonts w:cstheme="minorHAnsi"/>
        </w:rPr>
        <w:t xml:space="preserve">then the person must provide </w:t>
      </w:r>
      <w:r w:rsidRPr="00170142">
        <w:rPr>
          <w:rFonts w:cstheme="minorHAnsi"/>
        </w:rPr>
        <w:t xml:space="preserve">the name, </w:t>
      </w:r>
      <w:proofErr w:type="gramStart"/>
      <w:r w:rsidRPr="00170142">
        <w:rPr>
          <w:rFonts w:cstheme="minorHAnsi"/>
        </w:rPr>
        <w:t>address</w:t>
      </w:r>
      <w:proofErr w:type="gramEnd"/>
      <w:r w:rsidRPr="00170142">
        <w:rPr>
          <w:rFonts w:cstheme="minorHAnsi"/>
        </w:rPr>
        <w:t xml:space="preserve"> and phone number of the most recent employer</w:t>
      </w:r>
    </w:p>
    <w:p w14:paraId="6DEDECB0" w14:textId="76BDD06F" w:rsidR="00170142" w:rsidRPr="00170142" w:rsidRDefault="00170142" w:rsidP="004E07F4">
      <w:pPr>
        <w:numPr>
          <w:ilvl w:val="0"/>
          <w:numId w:val="5"/>
        </w:numPr>
        <w:spacing w:after="200" w:line="276" w:lineRule="auto"/>
        <w:contextualSpacing/>
        <w:rPr>
          <w:rFonts w:cstheme="minorHAnsi"/>
          <w:u w:val="single"/>
        </w:rPr>
      </w:pPr>
      <w:r w:rsidRPr="00170142">
        <w:rPr>
          <w:rFonts w:cstheme="minorHAnsi"/>
          <w:u w:val="single"/>
        </w:rPr>
        <w:t>Workers Compensation, Social Security, SSI, Disability, Veterans Benefits:</w:t>
      </w:r>
      <w:r w:rsidRPr="00170142">
        <w:rPr>
          <w:rFonts w:cstheme="minorHAnsi"/>
        </w:rPr>
        <w:t xml:space="preserve">  </w:t>
      </w:r>
      <w:r w:rsidRPr="00170142">
        <w:rPr>
          <w:rFonts w:cstheme="minorHAnsi"/>
          <w:b/>
        </w:rPr>
        <w:t>Verification must be in the form of the annual benefits statement</w:t>
      </w:r>
      <w:r w:rsidRPr="00170142">
        <w:rPr>
          <w:rFonts w:cstheme="minorHAnsi"/>
        </w:rPr>
        <w:t xml:space="preserve"> (bank statements are not acceptable)</w:t>
      </w:r>
    </w:p>
    <w:p w14:paraId="5B9E01C4" w14:textId="77777777" w:rsidR="00170142" w:rsidRPr="00170142" w:rsidRDefault="00170142" w:rsidP="004E07F4">
      <w:pPr>
        <w:numPr>
          <w:ilvl w:val="0"/>
          <w:numId w:val="5"/>
        </w:numPr>
        <w:spacing w:after="200" w:line="276" w:lineRule="auto"/>
        <w:contextualSpacing/>
        <w:rPr>
          <w:rFonts w:cstheme="minorHAnsi"/>
          <w:u w:val="single"/>
        </w:rPr>
      </w:pPr>
      <w:r w:rsidRPr="00170142">
        <w:rPr>
          <w:rFonts w:cstheme="minorHAnsi"/>
          <w:u w:val="single"/>
        </w:rPr>
        <w:t>TANF, Child Support, Alimony:</w:t>
      </w:r>
      <w:r w:rsidRPr="00170142">
        <w:rPr>
          <w:rFonts w:cstheme="minorHAnsi"/>
        </w:rPr>
        <w:t xml:space="preserve">  (Court records are preferred documents)</w:t>
      </w:r>
    </w:p>
    <w:p w14:paraId="57B69059" w14:textId="77777777" w:rsidR="00170142" w:rsidRPr="00170142" w:rsidRDefault="00170142" w:rsidP="004E07F4">
      <w:pPr>
        <w:numPr>
          <w:ilvl w:val="0"/>
          <w:numId w:val="5"/>
        </w:numPr>
        <w:spacing w:after="200" w:line="276" w:lineRule="auto"/>
        <w:contextualSpacing/>
        <w:rPr>
          <w:rFonts w:cstheme="minorHAnsi"/>
          <w:u w:val="single"/>
        </w:rPr>
      </w:pPr>
      <w:r w:rsidRPr="00170142">
        <w:rPr>
          <w:rFonts w:cstheme="minorHAnsi"/>
        </w:rPr>
        <w:t>Rental payments, lease payments or land payments and all other income not listed on tax return.</w:t>
      </w:r>
    </w:p>
    <w:p w14:paraId="11CC7F80" w14:textId="71B4D4C0" w:rsidR="00170142" w:rsidRPr="00490AA9" w:rsidRDefault="00170142" w:rsidP="004E07F4">
      <w:pPr>
        <w:numPr>
          <w:ilvl w:val="0"/>
          <w:numId w:val="5"/>
        </w:numPr>
        <w:spacing w:after="200" w:line="276" w:lineRule="auto"/>
        <w:contextualSpacing/>
        <w:rPr>
          <w:rFonts w:cstheme="minorHAnsi"/>
          <w:u w:val="single"/>
        </w:rPr>
      </w:pPr>
      <w:r w:rsidRPr="00170142">
        <w:rPr>
          <w:rFonts w:cstheme="minorHAnsi"/>
        </w:rPr>
        <w:t>A copy of the most current tax return</w:t>
      </w:r>
      <w:r w:rsidR="007B0950" w:rsidRPr="007B0950">
        <w:rPr>
          <w:rFonts w:cstheme="minorHAnsi"/>
        </w:rPr>
        <w:t xml:space="preserve"> for each household wage earner</w:t>
      </w:r>
    </w:p>
    <w:p w14:paraId="4152C695" w14:textId="5728552C" w:rsidR="00490AA9" w:rsidRPr="00490AA9" w:rsidRDefault="00490AA9" w:rsidP="00490AA9">
      <w:pPr>
        <w:pStyle w:val="ListParagraph"/>
        <w:numPr>
          <w:ilvl w:val="0"/>
          <w:numId w:val="7"/>
        </w:numPr>
        <w:spacing w:after="0"/>
        <w:ind w:left="720"/>
        <w:rPr>
          <w:rFonts w:cstheme="minorHAnsi"/>
        </w:rPr>
      </w:pPr>
      <w:r w:rsidRPr="00490AA9">
        <w:rPr>
          <w:rFonts w:cstheme="minorHAnsi"/>
        </w:rPr>
        <w:t xml:space="preserve">Other necessary information: </w:t>
      </w:r>
    </w:p>
    <w:p w14:paraId="6D440AD1" w14:textId="07288E4D" w:rsidR="00170142" w:rsidRPr="00170142" w:rsidRDefault="00170142" w:rsidP="004E07F4">
      <w:pPr>
        <w:numPr>
          <w:ilvl w:val="0"/>
          <w:numId w:val="5"/>
        </w:numPr>
        <w:spacing w:after="200" w:line="276" w:lineRule="auto"/>
        <w:contextualSpacing/>
        <w:rPr>
          <w:rFonts w:cstheme="minorHAnsi"/>
          <w:u w:val="single"/>
        </w:rPr>
      </w:pPr>
      <w:r w:rsidRPr="00170142">
        <w:rPr>
          <w:rFonts w:cstheme="minorHAnsi"/>
        </w:rPr>
        <w:t>A copy of the most recent property tax payment</w:t>
      </w:r>
      <w:r w:rsidR="007B0950" w:rsidRPr="007B0950">
        <w:rPr>
          <w:rFonts w:cstheme="minorHAnsi"/>
        </w:rPr>
        <w:t xml:space="preserve"> receipt </w:t>
      </w:r>
    </w:p>
    <w:p w14:paraId="665FF267" w14:textId="561F64E3" w:rsidR="00170142" w:rsidRPr="009E7E7C" w:rsidRDefault="00170142" w:rsidP="004E07F4">
      <w:pPr>
        <w:numPr>
          <w:ilvl w:val="0"/>
          <w:numId w:val="5"/>
        </w:numPr>
        <w:spacing w:after="200" w:line="276" w:lineRule="auto"/>
        <w:contextualSpacing/>
        <w:rPr>
          <w:rFonts w:cstheme="minorHAnsi"/>
          <w:u w:val="single"/>
        </w:rPr>
      </w:pPr>
      <w:r w:rsidRPr="00170142">
        <w:rPr>
          <w:rFonts w:cstheme="minorHAnsi"/>
        </w:rPr>
        <w:t xml:space="preserve">A copy of the Warranty Deed to the property showing applicant as owner.  (A </w:t>
      </w:r>
      <w:r w:rsidR="00490AA9">
        <w:rPr>
          <w:rFonts w:cstheme="minorHAnsi"/>
        </w:rPr>
        <w:t>c</w:t>
      </w:r>
      <w:r w:rsidRPr="00170142">
        <w:rPr>
          <w:rFonts w:cstheme="minorHAnsi"/>
        </w:rPr>
        <w:t>opy may be obtained at the Beadle County Register of Deeds office for a small fee.)</w:t>
      </w:r>
    </w:p>
    <w:p w14:paraId="0D6E414B" w14:textId="45799A59" w:rsidR="009E7E7C" w:rsidRPr="00170142" w:rsidRDefault="009E7E7C" w:rsidP="004E07F4">
      <w:pPr>
        <w:numPr>
          <w:ilvl w:val="0"/>
          <w:numId w:val="5"/>
        </w:numPr>
        <w:spacing w:after="200" w:line="276" w:lineRule="auto"/>
        <w:contextualSpacing/>
        <w:rPr>
          <w:rFonts w:cstheme="minorHAnsi"/>
          <w:u w:val="single"/>
        </w:rPr>
      </w:pPr>
      <w:r>
        <w:rPr>
          <w:rFonts w:cstheme="minorHAnsi"/>
        </w:rPr>
        <w:t xml:space="preserve">A CURRENT copy of the homeowners insurance policy in effect.  </w:t>
      </w:r>
    </w:p>
    <w:p w14:paraId="17935F6D" w14:textId="77777777" w:rsidR="00E8591F" w:rsidRPr="003162E7" w:rsidRDefault="00E8591F" w:rsidP="00E8591F">
      <w:pPr>
        <w:spacing w:after="0"/>
        <w:rPr>
          <w:rFonts w:cstheme="minorHAnsi"/>
        </w:rPr>
      </w:pPr>
    </w:p>
    <w:sectPr w:rsidR="00E8591F" w:rsidRPr="003162E7" w:rsidSect="003162E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5EF91" w14:textId="77777777" w:rsidR="00A655DE" w:rsidRDefault="00A655DE" w:rsidP="00A655DE">
      <w:pPr>
        <w:spacing w:after="0" w:line="240" w:lineRule="auto"/>
      </w:pPr>
      <w:r>
        <w:separator/>
      </w:r>
    </w:p>
  </w:endnote>
  <w:endnote w:type="continuationSeparator" w:id="0">
    <w:p w14:paraId="728B2DF8" w14:textId="77777777" w:rsidR="00A655DE" w:rsidRDefault="00A655DE" w:rsidP="00A65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7230" w14:textId="77777777" w:rsidR="00A655DE" w:rsidRDefault="00A655DE" w:rsidP="00A655DE">
      <w:pPr>
        <w:spacing w:after="0" w:line="240" w:lineRule="auto"/>
      </w:pPr>
      <w:r>
        <w:separator/>
      </w:r>
    </w:p>
  </w:footnote>
  <w:footnote w:type="continuationSeparator" w:id="0">
    <w:p w14:paraId="154AA421" w14:textId="77777777" w:rsidR="00A655DE" w:rsidRDefault="00A655DE" w:rsidP="00A65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91640"/>
    <w:multiLevelType w:val="hybridMultilevel"/>
    <w:tmpl w:val="7758E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93E4165"/>
    <w:multiLevelType w:val="multilevel"/>
    <w:tmpl w:val="129E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077A44"/>
    <w:multiLevelType w:val="hybridMultilevel"/>
    <w:tmpl w:val="C042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E3F81"/>
    <w:multiLevelType w:val="hybridMultilevel"/>
    <w:tmpl w:val="FDE289C2"/>
    <w:lvl w:ilvl="0" w:tplc="C482387E">
      <w:start w:val="1"/>
      <w:numFmt w:val="bullet"/>
      <w:lvlText w:val=""/>
      <w:lvlJc w:val="left"/>
      <w:pPr>
        <w:ind w:left="630" w:hanging="360"/>
      </w:pPr>
      <w:rPr>
        <w:rFonts w:ascii="Wingdings" w:hAnsi="Wingdings"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4" w15:restartNumberingAfterBreak="0">
    <w:nsid w:val="5DD0405D"/>
    <w:multiLevelType w:val="hybridMultilevel"/>
    <w:tmpl w:val="01CEA2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422275"/>
    <w:multiLevelType w:val="hybridMultilevel"/>
    <w:tmpl w:val="1DF82B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9324AFA"/>
    <w:multiLevelType w:val="multilevel"/>
    <w:tmpl w:val="551C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7912835">
    <w:abstractNumId w:val="6"/>
  </w:num>
  <w:num w:numId="2" w16cid:durableId="1047266032">
    <w:abstractNumId w:val="1"/>
  </w:num>
  <w:num w:numId="3" w16cid:durableId="1202400071">
    <w:abstractNumId w:val="5"/>
  </w:num>
  <w:num w:numId="4" w16cid:durableId="565260227">
    <w:abstractNumId w:val="2"/>
  </w:num>
  <w:num w:numId="5" w16cid:durableId="50229994">
    <w:abstractNumId w:val="4"/>
  </w:num>
  <w:num w:numId="6" w16cid:durableId="1215848720">
    <w:abstractNumId w:val="3"/>
  </w:num>
  <w:num w:numId="7" w16cid:durableId="1931229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E7"/>
    <w:rsid w:val="000F56D6"/>
    <w:rsid w:val="00161CA0"/>
    <w:rsid w:val="00170142"/>
    <w:rsid w:val="00191542"/>
    <w:rsid w:val="001937D6"/>
    <w:rsid w:val="0020329C"/>
    <w:rsid w:val="00203942"/>
    <w:rsid w:val="00281C01"/>
    <w:rsid w:val="00296E3E"/>
    <w:rsid w:val="00314222"/>
    <w:rsid w:val="003162E7"/>
    <w:rsid w:val="00327C45"/>
    <w:rsid w:val="00430C71"/>
    <w:rsid w:val="00441B03"/>
    <w:rsid w:val="00490AA9"/>
    <w:rsid w:val="0049429D"/>
    <w:rsid w:val="004E07F4"/>
    <w:rsid w:val="005D216C"/>
    <w:rsid w:val="00785B7E"/>
    <w:rsid w:val="007B0950"/>
    <w:rsid w:val="008C0DD4"/>
    <w:rsid w:val="00905828"/>
    <w:rsid w:val="009A464D"/>
    <w:rsid w:val="009E7E7C"/>
    <w:rsid w:val="00A3586B"/>
    <w:rsid w:val="00A655DE"/>
    <w:rsid w:val="00C136CB"/>
    <w:rsid w:val="00C17CF1"/>
    <w:rsid w:val="00CB5D3C"/>
    <w:rsid w:val="00D8537D"/>
    <w:rsid w:val="00DE59DA"/>
    <w:rsid w:val="00E8591F"/>
    <w:rsid w:val="00ED6057"/>
    <w:rsid w:val="00F0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DDDD"/>
  <w15:chartTrackingRefBased/>
  <w15:docId w15:val="{ECCE3EE6-7145-4AD9-806D-3D7179D3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5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6B6"/>
    <w:pPr>
      <w:spacing w:after="200" w:line="276" w:lineRule="auto"/>
      <w:ind w:left="720"/>
      <w:contextualSpacing/>
    </w:pPr>
  </w:style>
  <w:style w:type="paragraph" w:styleId="Header">
    <w:name w:val="header"/>
    <w:basedOn w:val="Normal"/>
    <w:link w:val="HeaderChar"/>
    <w:uiPriority w:val="99"/>
    <w:unhideWhenUsed/>
    <w:rsid w:val="00A65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5DE"/>
  </w:style>
  <w:style w:type="paragraph" w:styleId="Footer">
    <w:name w:val="footer"/>
    <w:basedOn w:val="Normal"/>
    <w:link w:val="FooterChar"/>
    <w:uiPriority w:val="99"/>
    <w:unhideWhenUsed/>
    <w:rsid w:val="00A65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1781">
      <w:bodyDiv w:val="1"/>
      <w:marLeft w:val="0"/>
      <w:marRight w:val="0"/>
      <w:marTop w:val="0"/>
      <w:marBottom w:val="0"/>
      <w:divBdr>
        <w:top w:val="none" w:sz="0" w:space="0" w:color="auto"/>
        <w:left w:val="none" w:sz="0" w:space="0" w:color="auto"/>
        <w:bottom w:val="none" w:sz="0" w:space="0" w:color="auto"/>
        <w:right w:val="none" w:sz="0" w:space="0" w:color="auto"/>
      </w:divBdr>
    </w:div>
    <w:div w:id="28705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7D7D7-0A23-432F-80FD-6BB2B019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Borkowski</dc:creator>
  <cp:keywords/>
  <dc:description/>
  <cp:lastModifiedBy>Brian Torguson</cp:lastModifiedBy>
  <cp:revision>2</cp:revision>
  <cp:lastPrinted>2020-09-22T14:38:00Z</cp:lastPrinted>
  <dcterms:created xsi:type="dcterms:W3CDTF">2024-02-14T17:50:00Z</dcterms:created>
  <dcterms:modified xsi:type="dcterms:W3CDTF">2024-02-14T17:50:00Z</dcterms:modified>
</cp:coreProperties>
</file>